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F100A" w:rsidRPr="00152510" w:rsidRDefault="00152510" w:rsidP="00152510">
      <w:pPr>
        <w:widowControl w:val="0"/>
        <w:autoSpaceDE w:val="0"/>
        <w:autoSpaceDN w:val="0"/>
        <w:adjustRightInd w:val="0"/>
        <w:spacing w:after="45" w:line="240" w:lineRule="auto"/>
        <w:ind w:right="45"/>
        <w:rPr>
          <w:rFonts w:ascii="Arial" w:hAnsi="Arial" w:cs="Arial"/>
          <w:b/>
          <w:bCs/>
          <w:color w:val="000000"/>
          <w:sz w:val="27"/>
          <w:szCs w:val="27"/>
        </w:rPr>
      </w:pPr>
      <w:bookmarkStart w:id="0" w:name="_GoBack"/>
      <w:bookmarkEnd w:id="0"/>
      <w:r>
        <w:rPr>
          <w:rFonts w:ascii="Arial" w:hAnsi="Arial" w:cs="Arial"/>
          <w:b/>
          <w:bCs/>
          <w:color w:val="000000"/>
          <w:sz w:val="27"/>
          <w:szCs w:val="27"/>
        </w:rPr>
        <w:t xml:space="preserve">Q1. </w:t>
      </w:r>
      <w:r w:rsidR="00FF100A">
        <w:rPr>
          <w:rFonts w:ascii="Arial" w:hAnsi="Arial" w:cs="Arial"/>
        </w:rPr>
        <w:t>For this reaction at equilibrium, which combination of temperature and pressure would give the greatest equilibrium yield of products?</w:t>
      </w:r>
    </w:p>
    <w:p w:rsidR="00FF100A" w:rsidRDefault="00FF100A">
      <w:pPr>
        <w:widowControl w:val="0"/>
        <w:autoSpaceDE w:val="0"/>
        <w:autoSpaceDN w:val="0"/>
        <w:adjustRightInd w:val="0"/>
        <w:spacing w:before="240" w:after="0" w:line="240" w:lineRule="auto"/>
        <w:jc w:val="center"/>
        <w:rPr>
          <w:rFonts w:ascii="Arial" w:hAnsi="Arial" w:cs="Arial"/>
          <w:sz w:val="20"/>
          <w:szCs w:val="20"/>
          <w:vertAlign w:val="superscript"/>
        </w:rPr>
      </w:pPr>
      <w:r>
        <w:rPr>
          <w:rFonts w:ascii="Arial" w:hAnsi="Arial" w:cs="Arial"/>
        </w:rPr>
        <w:t xml:space="preserve">W(g) + X(g) </w:t>
      </w:r>
      <w:r>
        <w:rPr>
          <w:rFonts w:ascii="Cambria Math" w:hAnsi="Cambria Math" w:cs="Cambria Math"/>
        </w:rPr>
        <w:t>⇌</w:t>
      </w:r>
      <w:r>
        <w:rPr>
          <w:rFonts w:ascii="Arial" w:hAnsi="Arial" w:cs="Arial"/>
        </w:rPr>
        <w:t xml:space="preserve"> 2Y(g) + Z(g)       ∆</w:t>
      </w:r>
      <w:r>
        <w:rPr>
          <w:rFonts w:ascii="Arial" w:hAnsi="Arial" w:cs="Arial"/>
          <w:i/>
          <w:iCs/>
        </w:rPr>
        <w:t>H</w:t>
      </w:r>
      <w:r>
        <w:rPr>
          <w:rFonts w:ascii="Arial" w:hAnsi="Arial" w:cs="Arial"/>
        </w:rPr>
        <w:t xml:space="preserve"> = +47 kJ mol</w:t>
      </w:r>
      <w:r>
        <w:rPr>
          <w:rFonts w:ascii="Arial" w:hAnsi="Arial" w:cs="Arial"/>
          <w:sz w:val="20"/>
          <w:szCs w:val="20"/>
          <w:vertAlign w:val="superscript"/>
        </w:rPr>
        <w:t>–1</w:t>
      </w:r>
    </w:p>
    <w:p w:rsidR="00FF100A" w:rsidRPr="00152510" w:rsidRDefault="00FF100A">
      <w:pPr>
        <w:widowControl w:val="0"/>
        <w:autoSpaceDE w:val="0"/>
        <w:autoSpaceDN w:val="0"/>
        <w:adjustRightInd w:val="0"/>
        <w:spacing w:after="0" w:line="240" w:lineRule="auto"/>
        <w:rPr>
          <w:rFonts w:ascii="Arial" w:hAnsi="Arial" w:cs="Arial"/>
          <w:sz w:val="16"/>
          <w:szCs w:val="16"/>
        </w:rPr>
      </w:pPr>
      <w:r>
        <w:rPr>
          <w:rFonts w:ascii="Arial" w:hAnsi="Arial" w:cs="Arial"/>
        </w:rPr>
        <w:t> </w:t>
      </w:r>
    </w:p>
    <w:tbl>
      <w:tblPr>
        <w:tblW w:w="0" w:type="auto"/>
        <w:tblInd w:w="585" w:type="dxa"/>
        <w:tblLayout w:type="fixed"/>
        <w:tblCellMar>
          <w:left w:w="15" w:type="dxa"/>
          <w:right w:w="15" w:type="dxa"/>
        </w:tblCellMar>
        <w:tblLook w:val="0000" w:firstRow="0" w:lastRow="0" w:firstColumn="0" w:lastColumn="0" w:noHBand="0" w:noVBand="0"/>
      </w:tblPr>
      <w:tblGrid>
        <w:gridCol w:w="414"/>
        <w:gridCol w:w="4284"/>
        <w:gridCol w:w="918"/>
      </w:tblGrid>
      <w:tr w:rsidR="00FF100A" w:rsidRPr="002A4F40">
        <w:tblPrEx>
          <w:tblCellMar>
            <w:top w:w="0" w:type="dxa"/>
            <w:bottom w:w="0" w:type="dxa"/>
          </w:tblCellMar>
        </w:tblPrEx>
        <w:tc>
          <w:tcPr>
            <w:tcW w:w="414" w:type="dxa"/>
            <w:tcBorders>
              <w:top w:val="nil"/>
              <w:left w:val="nil"/>
              <w:bottom w:val="nil"/>
              <w:right w:val="nil"/>
            </w:tcBorders>
          </w:tcPr>
          <w:p w:rsidR="00FF100A" w:rsidRPr="002A4F40" w:rsidRDefault="00FF100A">
            <w:pPr>
              <w:widowControl w:val="0"/>
              <w:autoSpaceDE w:val="0"/>
              <w:autoSpaceDN w:val="0"/>
              <w:adjustRightInd w:val="0"/>
              <w:spacing w:before="90" w:after="90" w:line="240" w:lineRule="auto"/>
              <w:ind w:left="45" w:right="45"/>
              <w:jc w:val="center"/>
              <w:rPr>
                <w:rFonts w:ascii="Arial" w:hAnsi="Arial" w:cs="Arial"/>
                <w:b/>
                <w:bCs/>
              </w:rPr>
            </w:pPr>
            <w:r w:rsidRPr="002A4F40">
              <w:rPr>
                <w:rFonts w:ascii="Arial" w:hAnsi="Arial" w:cs="Arial"/>
                <w:b/>
                <w:bCs/>
              </w:rPr>
              <w:t>A</w:t>
            </w:r>
          </w:p>
        </w:tc>
        <w:tc>
          <w:tcPr>
            <w:tcW w:w="4284" w:type="dxa"/>
            <w:tcBorders>
              <w:top w:val="nil"/>
              <w:left w:val="nil"/>
              <w:bottom w:val="nil"/>
              <w:right w:val="nil"/>
            </w:tcBorders>
          </w:tcPr>
          <w:p w:rsidR="00FF100A" w:rsidRPr="002A4F40" w:rsidRDefault="00FF100A">
            <w:pPr>
              <w:widowControl w:val="0"/>
              <w:autoSpaceDE w:val="0"/>
              <w:autoSpaceDN w:val="0"/>
              <w:adjustRightInd w:val="0"/>
              <w:spacing w:before="90" w:after="90" w:line="240" w:lineRule="auto"/>
              <w:ind w:left="45" w:right="45"/>
              <w:rPr>
                <w:rFonts w:ascii="Arial" w:hAnsi="Arial" w:cs="Arial"/>
              </w:rPr>
            </w:pPr>
            <w:r w:rsidRPr="002A4F40">
              <w:rPr>
                <w:rFonts w:ascii="Arial" w:hAnsi="Arial" w:cs="Arial"/>
              </w:rPr>
              <w:t>High pressure and high temperature</w:t>
            </w:r>
          </w:p>
        </w:tc>
        <w:tc>
          <w:tcPr>
            <w:tcW w:w="918" w:type="dxa"/>
            <w:tcBorders>
              <w:top w:val="nil"/>
              <w:left w:val="nil"/>
              <w:bottom w:val="nil"/>
              <w:right w:val="nil"/>
            </w:tcBorders>
          </w:tcPr>
          <w:p w:rsidR="00FF100A" w:rsidRPr="002A4F40" w:rsidRDefault="00FF100A">
            <w:pPr>
              <w:widowControl w:val="0"/>
              <w:autoSpaceDE w:val="0"/>
              <w:autoSpaceDN w:val="0"/>
              <w:adjustRightInd w:val="0"/>
              <w:spacing w:before="90" w:after="90" w:line="240" w:lineRule="auto"/>
              <w:ind w:left="45" w:right="45"/>
              <w:jc w:val="center"/>
              <w:rPr>
                <w:rFonts w:ascii="Arial" w:hAnsi="Arial" w:cs="Arial"/>
              </w:rPr>
            </w:pPr>
          </w:p>
        </w:tc>
      </w:tr>
      <w:tr w:rsidR="00FF100A" w:rsidRPr="002A4F40">
        <w:tblPrEx>
          <w:tblCellMar>
            <w:top w:w="0" w:type="dxa"/>
            <w:bottom w:w="0" w:type="dxa"/>
          </w:tblCellMar>
        </w:tblPrEx>
        <w:tc>
          <w:tcPr>
            <w:tcW w:w="414" w:type="dxa"/>
            <w:tcBorders>
              <w:top w:val="nil"/>
              <w:left w:val="nil"/>
              <w:bottom w:val="nil"/>
              <w:right w:val="nil"/>
            </w:tcBorders>
          </w:tcPr>
          <w:p w:rsidR="00FF100A" w:rsidRPr="002A4F40" w:rsidRDefault="00FF100A">
            <w:pPr>
              <w:widowControl w:val="0"/>
              <w:autoSpaceDE w:val="0"/>
              <w:autoSpaceDN w:val="0"/>
              <w:adjustRightInd w:val="0"/>
              <w:spacing w:before="90" w:after="90" w:line="240" w:lineRule="auto"/>
              <w:ind w:left="45" w:right="45"/>
              <w:jc w:val="center"/>
              <w:rPr>
                <w:rFonts w:ascii="Arial" w:hAnsi="Arial" w:cs="Arial"/>
                <w:b/>
                <w:bCs/>
              </w:rPr>
            </w:pPr>
            <w:r w:rsidRPr="002A4F40">
              <w:rPr>
                <w:rFonts w:ascii="Arial" w:hAnsi="Arial" w:cs="Arial"/>
                <w:b/>
                <w:bCs/>
              </w:rPr>
              <w:t>B</w:t>
            </w:r>
          </w:p>
        </w:tc>
        <w:tc>
          <w:tcPr>
            <w:tcW w:w="4284" w:type="dxa"/>
            <w:tcBorders>
              <w:top w:val="nil"/>
              <w:left w:val="nil"/>
              <w:bottom w:val="nil"/>
              <w:right w:val="nil"/>
            </w:tcBorders>
          </w:tcPr>
          <w:p w:rsidR="00FF100A" w:rsidRPr="002A4F40" w:rsidRDefault="00FF100A">
            <w:pPr>
              <w:widowControl w:val="0"/>
              <w:autoSpaceDE w:val="0"/>
              <w:autoSpaceDN w:val="0"/>
              <w:adjustRightInd w:val="0"/>
              <w:spacing w:before="90" w:after="90" w:line="240" w:lineRule="auto"/>
              <w:ind w:left="45" w:right="45"/>
              <w:rPr>
                <w:rFonts w:ascii="Arial" w:hAnsi="Arial" w:cs="Arial"/>
              </w:rPr>
            </w:pPr>
            <w:r w:rsidRPr="002A4F40">
              <w:rPr>
                <w:rFonts w:ascii="Arial" w:hAnsi="Arial" w:cs="Arial"/>
              </w:rPr>
              <w:t>High pressure and low temperature</w:t>
            </w:r>
          </w:p>
        </w:tc>
        <w:tc>
          <w:tcPr>
            <w:tcW w:w="918" w:type="dxa"/>
            <w:tcBorders>
              <w:top w:val="nil"/>
              <w:left w:val="nil"/>
              <w:bottom w:val="nil"/>
              <w:right w:val="nil"/>
            </w:tcBorders>
          </w:tcPr>
          <w:p w:rsidR="00FF100A" w:rsidRPr="002A4F40" w:rsidRDefault="00FF100A">
            <w:pPr>
              <w:widowControl w:val="0"/>
              <w:autoSpaceDE w:val="0"/>
              <w:autoSpaceDN w:val="0"/>
              <w:adjustRightInd w:val="0"/>
              <w:spacing w:before="90" w:after="90" w:line="240" w:lineRule="auto"/>
              <w:ind w:left="45" w:right="45"/>
              <w:jc w:val="center"/>
              <w:rPr>
                <w:rFonts w:ascii="Arial" w:hAnsi="Arial" w:cs="Arial"/>
              </w:rPr>
            </w:pPr>
          </w:p>
        </w:tc>
      </w:tr>
      <w:tr w:rsidR="00FF100A" w:rsidRPr="002A4F40">
        <w:tblPrEx>
          <w:tblCellMar>
            <w:top w:w="0" w:type="dxa"/>
            <w:bottom w:w="0" w:type="dxa"/>
          </w:tblCellMar>
        </w:tblPrEx>
        <w:tc>
          <w:tcPr>
            <w:tcW w:w="414" w:type="dxa"/>
            <w:tcBorders>
              <w:top w:val="nil"/>
              <w:left w:val="nil"/>
              <w:bottom w:val="nil"/>
              <w:right w:val="nil"/>
            </w:tcBorders>
          </w:tcPr>
          <w:p w:rsidR="00FF100A" w:rsidRPr="002A4F40" w:rsidRDefault="00FF100A">
            <w:pPr>
              <w:widowControl w:val="0"/>
              <w:autoSpaceDE w:val="0"/>
              <w:autoSpaceDN w:val="0"/>
              <w:adjustRightInd w:val="0"/>
              <w:spacing w:before="90" w:after="90" w:line="240" w:lineRule="auto"/>
              <w:ind w:left="45" w:right="45"/>
              <w:jc w:val="center"/>
              <w:rPr>
                <w:rFonts w:ascii="Arial" w:hAnsi="Arial" w:cs="Arial"/>
                <w:b/>
                <w:bCs/>
              </w:rPr>
            </w:pPr>
            <w:r w:rsidRPr="002A4F40">
              <w:rPr>
                <w:rFonts w:ascii="Arial" w:hAnsi="Arial" w:cs="Arial"/>
                <w:b/>
                <w:bCs/>
              </w:rPr>
              <w:t>C</w:t>
            </w:r>
          </w:p>
        </w:tc>
        <w:tc>
          <w:tcPr>
            <w:tcW w:w="4284" w:type="dxa"/>
            <w:tcBorders>
              <w:top w:val="nil"/>
              <w:left w:val="nil"/>
              <w:bottom w:val="nil"/>
              <w:right w:val="nil"/>
            </w:tcBorders>
          </w:tcPr>
          <w:p w:rsidR="00FF100A" w:rsidRPr="002A4F40" w:rsidRDefault="00FF100A">
            <w:pPr>
              <w:widowControl w:val="0"/>
              <w:autoSpaceDE w:val="0"/>
              <w:autoSpaceDN w:val="0"/>
              <w:adjustRightInd w:val="0"/>
              <w:spacing w:before="90" w:after="90" w:line="240" w:lineRule="auto"/>
              <w:ind w:left="45" w:right="45"/>
              <w:rPr>
                <w:rFonts w:ascii="Arial" w:hAnsi="Arial" w:cs="Arial"/>
              </w:rPr>
            </w:pPr>
            <w:r w:rsidRPr="002A4F40">
              <w:rPr>
                <w:rFonts w:ascii="Arial" w:hAnsi="Arial" w:cs="Arial"/>
              </w:rPr>
              <w:t>Low pressure and high temperature</w:t>
            </w:r>
          </w:p>
        </w:tc>
        <w:tc>
          <w:tcPr>
            <w:tcW w:w="918" w:type="dxa"/>
            <w:tcBorders>
              <w:top w:val="nil"/>
              <w:left w:val="nil"/>
              <w:bottom w:val="nil"/>
              <w:right w:val="nil"/>
            </w:tcBorders>
          </w:tcPr>
          <w:p w:rsidR="00FF100A" w:rsidRPr="002A4F40" w:rsidRDefault="00FF100A">
            <w:pPr>
              <w:widowControl w:val="0"/>
              <w:autoSpaceDE w:val="0"/>
              <w:autoSpaceDN w:val="0"/>
              <w:adjustRightInd w:val="0"/>
              <w:spacing w:before="90" w:after="90" w:line="240" w:lineRule="auto"/>
              <w:ind w:left="45" w:right="45"/>
              <w:jc w:val="center"/>
              <w:rPr>
                <w:rFonts w:ascii="Arial" w:hAnsi="Arial" w:cs="Arial"/>
              </w:rPr>
            </w:pPr>
          </w:p>
        </w:tc>
      </w:tr>
      <w:tr w:rsidR="00FF100A" w:rsidRPr="002A4F40">
        <w:tblPrEx>
          <w:tblCellMar>
            <w:top w:w="0" w:type="dxa"/>
            <w:bottom w:w="0" w:type="dxa"/>
          </w:tblCellMar>
        </w:tblPrEx>
        <w:tc>
          <w:tcPr>
            <w:tcW w:w="414" w:type="dxa"/>
            <w:tcBorders>
              <w:top w:val="nil"/>
              <w:left w:val="nil"/>
              <w:bottom w:val="nil"/>
              <w:right w:val="nil"/>
            </w:tcBorders>
          </w:tcPr>
          <w:p w:rsidR="00FF100A" w:rsidRPr="002A4F40" w:rsidRDefault="00FF100A">
            <w:pPr>
              <w:widowControl w:val="0"/>
              <w:autoSpaceDE w:val="0"/>
              <w:autoSpaceDN w:val="0"/>
              <w:adjustRightInd w:val="0"/>
              <w:spacing w:before="90" w:after="90" w:line="240" w:lineRule="auto"/>
              <w:ind w:left="45" w:right="45"/>
              <w:jc w:val="center"/>
              <w:rPr>
                <w:rFonts w:ascii="Arial" w:hAnsi="Arial" w:cs="Arial"/>
                <w:b/>
                <w:bCs/>
              </w:rPr>
            </w:pPr>
            <w:r w:rsidRPr="002A4F40">
              <w:rPr>
                <w:rFonts w:ascii="Arial" w:hAnsi="Arial" w:cs="Arial"/>
                <w:b/>
                <w:bCs/>
              </w:rPr>
              <w:t>D</w:t>
            </w:r>
          </w:p>
        </w:tc>
        <w:tc>
          <w:tcPr>
            <w:tcW w:w="4284" w:type="dxa"/>
            <w:tcBorders>
              <w:top w:val="nil"/>
              <w:left w:val="nil"/>
              <w:bottom w:val="nil"/>
              <w:right w:val="nil"/>
            </w:tcBorders>
          </w:tcPr>
          <w:p w:rsidR="00FF100A" w:rsidRPr="002A4F40" w:rsidRDefault="00FF100A">
            <w:pPr>
              <w:widowControl w:val="0"/>
              <w:autoSpaceDE w:val="0"/>
              <w:autoSpaceDN w:val="0"/>
              <w:adjustRightInd w:val="0"/>
              <w:spacing w:before="90" w:after="90" w:line="240" w:lineRule="auto"/>
              <w:ind w:left="45" w:right="45"/>
              <w:rPr>
                <w:rFonts w:ascii="Arial" w:hAnsi="Arial" w:cs="Arial"/>
              </w:rPr>
            </w:pPr>
            <w:r w:rsidRPr="002A4F40">
              <w:rPr>
                <w:rFonts w:ascii="Arial" w:hAnsi="Arial" w:cs="Arial"/>
              </w:rPr>
              <w:t>Low pressure and low temperature</w:t>
            </w:r>
          </w:p>
        </w:tc>
        <w:tc>
          <w:tcPr>
            <w:tcW w:w="918" w:type="dxa"/>
            <w:tcBorders>
              <w:top w:val="nil"/>
              <w:left w:val="nil"/>
              <w:bottom w:val="nil"/>
              <w:right w:val="nil"/>
            </w:tcBorders>
          </w:tcPr>
          <w:p w:rsidR="00FF100A" w:rsidRPr="002A4F40" w:rsidRDefault="00FF100A">
            <w:pPr>
              <w:widowControl w:val="0"/>
              <w:autoSpaceDE w:val="0"/>
              <w:autoSpaceDN w:val="0"/>
              <w:adjustRightInd w:val="0"/>
              <w:spacing w:before="90" w:after="90" w:line="240" w:lineRule="auto"/>
              <w:ind w:left="45" w:right="45"/>
              <w:jc w:val="center"/>
              <w:rPr>
                <w:rFonts w:ascii="Arial" w:hAnsi="Arial" w:cs="Arial"/>
              </w:rPr>
            </w:pPr>
          </w:p>
        </w:tc>
      </w:tr>
    </w:tbl>
    <w:p w:rsidR="00FF100A" w:rsidRPr="00152510" w:rsidRDefault="00152510" w:rsidP="00152510">
      <w:pPr>
        <w:widowControl w:val="0"/>
        <w:autoSpaceDE w:val="0"/>
        <w:autoSpaceDN w:val="0"/>
        <w:adjustRightInd w:val="0"/>
        <w:spacing w:before="12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Q2. </w:t>
      </w:r>
      <w:r w:rsidR="00FF100A">
        <w:rPr>
          <w:rFonts w:ascii="Arial" w:hAnsi="Arial" w:cs="Arial"/>
        </w:rPr>
        <w:t>Refer to the following reaction</w:t>
      </w:r>
    </w:p>
    <w:p w:rsidR="00FF100A" w:rsidRDefault="00FF100A">
      <w:pPr>
        <w:widowControl w:val="0"/>
        <w:autoSpaceDE w:val="0"/>
        <w:autoSpaceDN w:val="0"/>
        <w:adjustRightInd w:val="0"/>
        <w:spacing w:before="240" w:after="0" w:line="240" w:lineRule="auto"/>
        <w:jc w:val="center"/>
        <w:rPr>
          <w:rFonts w:ascii="Arial" w:hAnsi="Arial" w:cs="Arial"/>
          <w:sz w:val="20"/>
          <w:szCs w:val="20"/>
          <w:vertAlign w:val="superscript"/>
        </w:rPr>
      </w:pPr>
      <w:r>
        <w:rPr>
          <w:rFonts w:ascii="Arial" w:hAnsi="Arial" w:cs="Arial"/>
        </w:rPr>
        <w:t>H</w:t>
      </w:r>
      <w:r>
        <w:rPr>
          <w:rFonts w:ascii="Arial" w:hAnsi="Arial" w:cs="Arial"/>
          <w:sz w:val="20"/>
          <w:szCs w:val="20"/>
          <w:vertAlign w:val="subscript"/>
        </w:rPr>
        <w:t>2</w:t>
      </w:r>
      <w:r>
        <w:rPr>
          <w:rFonts w:ascii="Arial" w:hAnsi="Arial" w:cs="Arial"/>
        </w:rPr>
        <w:t>(g) + I</w:t>
      </w:r>
      <w:r>
        <w:rPr>
          <w:rFonts w:ascii="Arial" w:hAnsi="Arial" w:cs="Arial"/>
          <w:sz w:val="20"/>
          <w:szCs w:val="20"/>
          <w:vertAlign w:val="subscript"/>
        </w:rPr>
        <w:t>2</w:t>
      </w:r>
      <w:r>
        <w:rPr>
          <w:rFonts w:ascii="Arial" w:hAnsi="Arial" w:cs="Arial"/>
        </w:rPr>
        <w:t xml:space="preserve">(g) </w:t>
      </w:r>
      <w:r>
        <w:rPr>
          <w:rFonts w:ascii="Arial" w:hAnsi="Arial" w:cs="Aria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5pt;height:13.5pt">
            <v:imagedata r:id="rId6" o:title=""/>
          </v:shape>
        </w:pict>
      </w:r>
      <w:r>
        <w:rPr>
          <w:rFonts w:ascii="Arial" w:hAnsi="Arial" w:cs="Arial"/>
        </w:rPr>
        <w:t xml:space="preserve"> 2HI(g)      Δ</w:t>
      </w:r>
      <w:r>
        <w:rPr>
          <w:rFonts w:ascii="Arial" w:hAnsi="Arial" w:cs="Arial"/>
          <w:i/>
          <w:iCs/>
        </w:rPr>
        <w:t>H</w:t>
      </w:r>
      <w:r>
        <w:rPr>
          <w:rFonts w:ascii="Arial" w:hAnsi="Arial" w:cs="Arial"/>
          <w:i/>
          <w:iCs/>
        </w:rPr>
        <w:pict>
          <v:shape id="_x0000_i1026" type="#_x0000_t75" style="width:9pt;height:13.5pt">
            <v:imagedata r:id="rId7" o:title=""/>
          </v:shape>
        </w:pict>
      </w:r>
      <w:r>
        <w:rPr>
          <w:rFonts w:ascii="Arial" w:hAnsi="Arial" w:cs="Arial"/>
        </w:rPr>
        <w:t xml:space="preserve"> = −11 kJ mol</w:t>
      </w:r>
      <w:r>
        <w:rPr>
          <w:rFonts w:ascii="Arial" w:hAnsi="Arial" w:cs="Arial"/>
          <w:sz w:val="20"/>
          <w:szCs w:val="20"/>
          <w:vertAlign w:val="superscript"/>
        </w:rPr>
        <w:t>−1</w:t>
      </w:r>
      <w:r>
        <w:rPr>
          <w:rFonts w:ascii="Arial" w:hAnsi="Arial" w:cs="Arial"/>
        </w:rPr>
        <w:t>,      Δ</w:t>
      </w:r>
      <w:r>
        <w:rPr>
          <w:rFonts w:ascii="Arial" w:hAnsi="Arial" w:cs="Arial"/>
          <w:i/>
          <w:iCs/>
        </w:rPr>
        <w:t>S</w:t>
      </w:r>
      <w:r>
        <w:rPr>
          <w:rFonts w:ascii="Arial" w:hAnsi="Arial" w:cs="Arial"/>
          <w:i/>
          <w:iCs/>
        </w:rPr>
        <w:pict>
          <v:shape id="_x0000_i1027" type="#_x0000_t75" style="width:9pt;height:13.5pt">
            <v:imagedata r:id="rId7" o:title=""/>
          </v:shape>
        </w:pict>
      </w:r>
      <w:r>
        <w:rPr>
          <w:rFonts w:ascii="Arial" w:hAnsi="Arial" w:cs="Arial"/>
        </w:rPr>
        <w:t xml:space="preserve"> = +20 J K</w:t>
      </w:r>
      <w:r>
        <w:rPr>
          <w:rFonts w:ascii="Arial" w:hAnsi="Arial" w:cs="Arial"/>
          <w:sz w:val="20"/>
          <w:szCs w:val="20"/>
          <w:vertAlign w:val="superscript"/>
        </w:rPr>
        <w:t>−1</w:t>
      </w:r>
      <w:r>
        <w:rPr>
          <w:rFonts w:ascii="Arial" w:hAnsi="Arial" w:cs="Arial"/>
        </w:rPr>
        <w:t xml:space="preserve"> mol</w:t>
      </w:r>
      <w:r>
        <w:rPr>
          <w:rFonts w:ascii="Arial" w:hAnsi="Arial" w:cs="Arial"/>
          <w:sz w:val="20"/>
          <w:szCs w:val="20"/>
          <w:vertAlign w:val="superscript"/>
        </w:rPr>
        <w:t>−1</w:t>
      </w:r>
    </w:p>
    <w:p w:rsidR="00FF100A" w:rsidRDefault="00FF100A">
      <w:pPr>
        <w:widowControl w:val="0"/>
        <w:autoSpaceDE w:val="0"/>
        <w:autoSpaceDN w:val="0"/>
        <w:adjustRightInd w:val="0"/>
        <w:spacing w:before="240" w:after="0" w:line="240" w:lineRule="auto"/>
        <w:ind w:left="567" w:right="567"/>
        <w:rPr>
          <w:rFonts w:ascii="Arial" w:hAnsi="Arial" w:cs="Arial"/>
        </w:rPr>
      </w:pPr>
      <w:r>
        <w:rPr>
          <w:rFonts w:ascii="Arial" w:hAnsi="Arial" w:cs="Arial"/>
        </w:rPr>
        <w:t>Which one of the following statements is correct?</w:t>
      </w:r>
    </w:p>
    <w:p w:rsidR="00FF100A" w:rsidRDefault="00FF100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b/>
          <w:bCs/>
        </w:rPr>
        <w:t>A</w:t>
      </w:r>
      <w:r>
        <w:rPr>
          <w:rFonts w:ascii="Arial" w:hAnsi="Arial" w:cs="Arial"/>
        </w:rPr>
        <w:t>       This is a redox reaction.</w:t>
      </w:r>
    </w:p>
    <w:p w:rsidR="00FF100A" w:rsidRDefault="00FF100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b/>
          <w:bCs/>
        </w:rPr>
        <w:t>B</w:t>
      </w:r>
      <w:r>
        <w:rPr>
          <w:rFonts w:ascii="Arial" w:hAnsi="Arial" w:cs="Arial"/>
        </w:rPr>
        <w:t xml:space="preserve">       The reaction is </w:t>
      </w:r>
      <w:r>
        <w:rPr>
          <w:rFonts w:ascii="Arial" w:hAnsi="Arial" w:cs="Arial"/>
          <w:b/>
          <w:bCs/>
        </w:rPr>
        <w:t>not</w:t>
      </w:r>
      <w:r>
        <w:rPr>
          <w:rFonts w:ascii="Arial" w:hAnsi="Arial" w:cs="Arial"/>
        </w:rPr>
        <w:t xml:space="preserve"> feasible below 298 K</w:t>
      </w:r>
    </w:p>
    <w:p w:rsidR="00FF100A" w:rsidRDefault="00FF100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b/>
          <w:bCs/>
        </w:rPr>
        <w:t>C</w:t>
      </w:r>
      <w:r>
        <w:rPr>
          <w:rFonts w:ascii="Arial" w:hAnsi="Arial" w:cs="Arial"/>
        </w:rPr>
        <w:t>       At equilibrium, the yield of hydrogen iodide is changed by increasing the pressure.</w:t>
      </w:r>
    </w:p>
    <w:p w:rsidR="00FF100A" w:rsidRDefault="00FF100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b/>
          <w:bCs/>
        </w:rPr>
        <w:t>D</w:t>
      </w:r>
      <w:r>
        <w:rPr>
          <w:rFonts w:ascii="Arial" w:hAnsi="Arial" w:cs="Arial"/>
        </w:rPr>
        <w:t>       At equilibrium, the yield of hydrogen iodide increases as the temperature is increased.</w:t>
      </w:r>
    </w:p>
    <w:p w:rsidR="00FF100A" w:rsidRPr="00152510" w:rsidRDefault="00152510" w:rsidP="00152510">
      <w:pPr>
        <w:widowControl w:val="0"/>
        <w:autoSpaceDE w:val="0"/>
        <w:autoSpaceDN w:val="0"/>
        <w:adjustRightInd w:val="0"/>
        <w:spacing w:before="12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Q3. </w:t>
      </w:r>
      <w:r w:rsidR="00FF100A">
        <w:rPr>
          <w:rFonts w:ascii="Arial" w:hAnsi="Arial" w:cs="Arial"/>
        </w:rPr>
        <w:t>A pale brown mixture of NO</w:t>
      </w:r>
      <w:r w:rsidR="00FF100A">
        <w:rPr>
          <w:rFonts w:ascii="Arial" w:hAnsi="Arial" w:cs="Arial"/>
          <w:sz w:val="20"/>
          <w:szCs w:val="20"/>
          <w:vertAlign w:val="subscript"/>
        </w:rPr>
        <w:t>2</w:t>
      </w:r>
      <w:r w:rsidR="00FF100A">
        <w:rPr>
          <w:rFonts w:ascii="Arial" w:hAnsi="Arial" w:cs="Arial"/>
        </w:rPr>
        <w:t xml:space="preserve"> and N</w:t>
      </w:r>
      <w:r w:rsidR="00FF100A">
        <w:rPr>
          <w:rFonts w:ascii="Arial" w:hAnsi="Arial" w:cs="Arial"/>
          <w:sz w:val="20"/>
          <w:szCs w:val="20"/>
          <w:vertAlign w:val="subscript"/>
        </w:rPr>
        <w:t>2</w:t>
      </w:r>
      <w:r w:rsidR="00FF100A">
        <w:rPr>
          <w:rFonts w:ascii="Arial" w:hAnsi="Arial" w:cs="Arial"/>
        </w:rPr>
        <w:t>O</w:t>
      </w:r>
      <w:r w:rsidR="00FF100A">
        <w:rPr>
          <w:rFonts w:ascii="Arial" w:hAnsi="Arial" w:cs="Arial"/>
          <w:sz w:val="20"/>
          <w:szCs w:val="20"/>
          <w:vertAlign w:val="subscript"/>
        </w:rPr>
        <w:t>4</w:t>
      </w:r>
      <w:r w:rsidR="00FF100A">
        <w:rPr>
          <w:rFonts w:ascii="Arial" w:hAnsi="Arial" w:cs="Arial"/>
        </w:rPr>
        <w:t xml:space="preserve"> is allowed to reach equilibrium in a sealed gas syringe according to the following equation.</w:t>
      </w:r>
    </w:p>
    <w:p w:rsidR="00FF100A" w:rsidRDefault="00FF100A">
      <w:pPr>
        <w:widowControl w:val="0"/>
        <w:autoSpaceDE w:val="0"/>
        <w:autoSpaceDN w:val="0"/>
        <w:adjustRightInd w:val="0"/>
        <w:spacing w:before="240" w:after="0" w:line="240" w:lineRule="auto"/>
        <w:jc w:val="center"/>
        <w:rPr>
          <w:rFonts w:ascii="Arial" w:hAnsi="Arial" w:cs="Arial"/>
        </w:rPr>
      </w:pPr>
      <w:r>
        <w:rPr>
          <w:rFonts w:ascii="Arial" w:hAnsi="Arial" w:cs="Arial"/>
        </w:rPr>
        <w:t>2NO</w:t>
      </w:r>
      <w:r>
        <w:rPr>
          <w:rFonts w:ascii="Arial" w:hAnsi="Arial" w:cs="Arial"/>
          <w:sz w:val="20"/>
          <w:szCs w:val="20"/>
          <w:vertAlign w:val="subscript"/>
        </w:rPr>
        <w:t>2</w:t>
      </w:r>
      <w:r>
        <w:rPr>
          <w:rFonts w:ascii="Arial" w:hAnsi="Arial" w:cs="Arial"/>
        </w:rPr>
        <w:t xml:space="preserve">(g) </w:t>
      </w:r>
      <w:r>
        <w:rPr>
          <w:rFonts w:ascii="Cambria Math" w:hAnsi="Cambria Math" w:cs="Cambria Math"/>
        </w:rPr>
        <w:t>⇌</w:t>
      </w:r>
      <w:r>
        <w:rPr>
          <w:rFonts w:ascii="Arial" w:hAnsi="Arial" w:cs="Arial"/>
        </w:rPr>
        <w:t xml:space="preserve"> N</w:t>
      </w:r>
      <w:r>
        <w:rPr>
          <w:rFonts w:ascii="Arial" w:hAnsi="Arial" w:cs="Arial"/>
          <w:sz w:val="20"/>
          <w:szCs w:val="20"/>
          <w:vertAlign w:val="subscript"/>
        </w:rPr>
        <w:t>2</w:t>
      </w:r>
      <w:r>
        <w:rPr>
          <w:rFonts w:ascii="Arial" w:hAnsi="Arial" w:cs="Arial"/>
        </w:rPr>
        <w:t>O</w:t>
      </w:r>
      <w:r>
        <w:rPr>
          <w:rFonts w:ascii="Arial" w:hAnsi="Arial" w:cs="Arial"/>
          <w:sz w:val="20"/>
          <w:szCs w:val="20"/>
          <w:vertAlign w:val="subscript"/>
        </w:rPr>
        <w:t>4</w:t>
      </w:r>
      <w:r>
        <w:rPr>
          <w:rFonts w:ascii="Arial" w:hAnsi="Arial" w:cs="Arial"/>
        </w:rPr>
        <w:t>(g)</w:t>
      </w:r>
    </w:p>
    <w:p w:rsidR="00FF100A" w:rsidRDefault="00FF100A">
      <w:pPr>
        <w:widowControl w:val="0"/>
        <w:autoSpaceDE w:val="0"/>
        <w:autoSpaceDN w:val="0"/>
        <w:adjustRightInd w:val="0"/>
        <w:spacing w:before="240" w:after="0" w:line="240" w:lineRule="auto"/>
        <w:ind w:left="567" w:right="567"/>
        <w:rPr>
          <w:rFonts w:ascii="Arial" w:hAnsi="Arial" w:cs="Arial"/>
        </w:rPr>
      </w:pPr>
      <w:r>
        <w:rPr>
          <w:rFonts w:ascii="Arial" w:hAnsi="Arial" w:cs="Arial"/>
        </w:rPr>
        <w:t>When the plunger is pushed further into the syringe the pressure increases and the mixture becomes paler in colour.</w:t>
      </w:r>
    </w:p>
    <w:p w:rsidR="00FF100A" w:rsidRDefault="00FF100A">
      <w:pPr>
        <w:widowControl w:val="0"/>
        <w:autoSpaceDE w:val="0"/>
        <w:autoSpaceDN w:val="0"/>
        <w:adjustRightInd w:val="0"/>
        <w:spacing w:before="240" w:after="0" w:line="240" w:lineRule="auto"/>
        <w:ind w:left="567" w:right="567"/>
        <w:rPr>
          <w:rFonts w:ascii="Arial" w:hAnsi="Arial" w:cs="Arial"/>
        </w:rPr>
      </w:pPr>
      <w:r>
        <w:rPr>
          <w:rFonts w:ascii="Arial" w:hAnsi="Arial" w:cs="Arial"/>
        </w:rPr>
        <w:t>When the syringe is placed in a hot oven the mixture becomes darker in colour.</w:t>
      </w:r>
    </w:p>
    <w:p w:rsidR="00FF100A" w:rsidRDefault="00FF100A">
      <w:pPr>
        <w:widowControl w:val="0"/>
        <w:autoSpaceDE w:val="0"/>
        <w:autoSpaceDN w:val="0"/>
        <w:adjustRightInd w:val="0"/>
        <w:spacing w:before="240" w:after="0" w:line="240" w:lineRule="auto"/>
        <w:ind w:left="567" w:right="567"/>
        <w:rPr>
          <w:rFonts w:ascii="Arial" w:hAnsi="Arial" w:cs="Arial"/>
        </w:rPr>
      </w:pPr>
      <w:r>
        <w:rPr>
          <w:rFonts w:ascii="Arial" w:hAnsi="Arial" w:cs="Arial"/>
        </w:rPr>
        <w:t>Which of the following statements is correct?</w:t>
      </w:r>
    </w:p>
    <w:p w:rsidR="00FF100A" w:rsidRDefault="00FF100A">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585" w:type="dxa"/>
        <w:tblLayout w:type="fixed"/>
        <w:tblCellMar>
          <w:left w:w="15" w:type="dxa"/>
          <w:right w:w="15" w:type="dxa"/>
        </w:tblCellMar>
        <w:tblLook w:val="0000" w:firstRow="0" w:lastRow="0" w:firstColumn="0" w:lastColumn="0" w:noHBand="0" w:noVBand="0"/>
      </w:tblPr>
      <w:tblGrid>
        <w:gridCol w:w="306"/>
        <w:gridCol w:w="5814"/>
        <w:gridCol w:w="918"/>
      </w:tblGrid>
      <w:tr w:rsidR="00FF100A" w:rsidRPr="002A4F40">
        <w:tblPrEx>
          <w:tblCellMar>
            <w:top w:w="0" w:type="dxa"/>
            <w:bottom w:w="0" w:type="dxa"/>
          </w:tblCellMar>
        </w:tblPrEx>
        <w:tc>
          <w:tcPr>
            <w:tcW w:w="306" w:type="dxa"/>
            <w:tcBorders>
              <w:top w:val="nil"/>
              <w:left w:val="nil"/>
              <w:bottom w:val="nil"/>
              <w:right w:val="nil"/>
            </w:tcBorders>
            <w:vAlign w:val="center"/>
          </w:tcPr>
          <w:p w:rsidR="00FF100A" w:rsidRPr="002A4F40" w:rsidRDefault="00FF100A">
            <w:pPr>
              <w:widowControl w:val="0"/>
              <w:autoSpaceDE w:val="0"/>
              <w:autoSpaceDN w:val="0"/>
              <w:adjustRightInd w:val="0"/>
              <w:spacing w:before="90" w:after="90" w:line="240" w:lineRule="auto"/>
              <w:ind w:left="45" w:right="45"/>
              <w:rPr>
                <w:rFonts w:ascii="Arial" w:hAnsi="Arial" w:cs="Arial"/>
                <w:b/>
                <w:bCs/>
              </w:rPr>
            </w:pPr>
            <w:r w:rsidRPr="002A4F40">
              <w:rPr>
                <w:rFonts w:ascii="Arial" w:hAnsi="Arial" w:cs="Arial"/>
                <w:b/>
                <w:bCs/>
              </w:rPr>
              <w:t>A</w:t>
            </w:r>
          </w:p>
        </w:tc>
        <w:tc>
          <w:tcPr>
            <w:tcW w:w="5814" w:type="dxa"/>
            <w:tcBorders>
              <w:top w:val="nil"/>
              <w:left w:val="nil"/>
              <w:bottom w:val="nil"/>
              <w:right w:val="nil"/>
            </w:tcBorders>
            <w:vAlign w:val="center"/>
          </w:tcPr>
          <w:p w:rsidR="00FF100A" w:rsidRPr="002A4F40" w:rsidRDefault="00FF100A">
            <w:pPr>
              <w:widowControl w:val="0"/>
              <w:autoSpaceDE w:val="0"/>
              <w:autoSpaceDN w:val="0"/>
              <w:adjustRightInd w:val="0"/>
              <w:spacing w:before="90" w:after="90" w:line="240" w:lineRule="auto"/>
              <w:ind w:left="45" w:right="45"/>
              <w:rPr>
                <w:rFonts w:ascii="Arial" w:hAnsi="Arial" w:cs="Arial"/>
              </w:rPr>
            </w:pPr>
            <w:r w:rsidRPr="002A4F40">
              <w:rPr>
                <w:rFonts w:ascii="Arial" w:hAnsi="Arial" w:cs="Arial"/>
              </w:rPr>
              <w:t>NO</w:t>
            </w:r>
            <w:r w:rsidRPr="002A4F40">
              <w:rPr>
                <w:rFonts w:ascii="Arial" w:hAnsi="Arial" w:cs="Arial"/>
                <w:sz w:val="20"/>
                <w:szCs w:val="20"/>
                <w:vertAlign w:val="subscript"/>
              </w:rPr>
              <w:t>2</w:t>
            </w:r>
            <w:r w:rsidRPr="002A4F40">
              <w:rPr>
                <w:rFonts w:ascii="Arial" w:hAnsi="Arial" w:cs="Arial"/>
              </w:rPr>
              <w:t xml:space="preserve"> is brown and the forward reaction is exothermic.</w:t>
            </w:r>
          </w:p>
        </w:tc>
        <w:tc>
          <w:tcPr>
            <w:tcW w:w="918" w:type="dxa"/>
            <w:tcBorders>
              <w:top w:val="nil"/>
              <w:left w:val="nil"/>
              <w:bottom w:val="nil"/>
              <w:right w:val="nil"/>
            </w:tcBorders>
            <w:vAlign w:val="center"/>
          </w:tcPr>
          <w:p w:rsidR="00FF100A" w:rsidRPr="002A4F40" w:rsidRDefault="00FF100A">
            <w:pPr>
              <w:widowControl w:val="0"/>
              <w:autoSpaceDE w:val="0"/>
              <w:autoSpaceDN w:val="0"/>
              <w:adjustRightInd w:val="0"/>
              <w:spacing w:before="90" w:after="90" w:line="240" w:lineRule="auto"/>
              <w:ind w:left="45" w:right="45"/>
              <w:jc w:val="center"/>
              <w:rPr>
                <w:rFonts w:ascii="Arial" w:hAnsi="Arial" w:cs="Arial"/>
              </w:rPr>
            </w:pPr>
          </w:p>
        </w:tc>
      </w:tr>
      <w:tr w:rsidR="00FF100A" w:rsidRPr="002A4F40">
        <w:tblPrEx>
          <w:tblCellMar>
            <w:top w:w="0" w:type="dxa"/>
            <w:bottom w:w="0" w:type="dxa"/>
          </w:tblCellMar>
        </w:tblPrEx>
        <w:tc>
          <w:tcPr>
            <w:tcW w:w="306" w:type="dxa"/>
            <w:tcBorders>
              <w:top w:val="nil"/>
              <w:left w:val="nil"/>
              <w:bottom w:val="nil"/>
              <w:right w:val="nil"/>
            </w:tcBorders>
            <w:vAlign w:val="center"/>
          </w:tcPr>
          <w:p w:rsidR="00FF100A" w:rsidRPr="002A4F40" w:rsidRDefault="00FF100A">
            <w:pPr>
              <w:widowControl w:val="0"/>
              <w:autoSpaceDE w:val="0"/>
              <w:autoSpaceDN w:val="0"/>
              <w:adjustRightInd w:val="0"/>
              <w:spacing w:before="90" w:after="90" w:line="240" w:lineRule="auto"/>
              <w:ind w:left="45" w:right="45"/>
              <w:rPr>
                <w:rFonts w:ascii="Arial" w:hAnsi="Arial" w:cs="Arial"/>
                <w:b/>
                <w:bCs/>
              </w:rPr>
            </w:pPr>
            <w:r w:rsidRPr="002A4F40">
              <w:rPr>
                <w:rFonts w:ascii="Arial" w:hAnsi="Arial" w:cs="Arial"/>
                <w:b/>
                <w:bCs/>
              </w:rPr>
              <w:t>B</w:t>
            </w:r>
          </w:p>
        </w:tc>
        <w:tc>
          <w:tcPr>
            <w:tcW w:w="5814" w:type="dxa"/>
            <w:tcBorders>
              <w:top w:val="nil"/>
              <w:left w:val="nil"/>
              <w:bottom w:val="nil"/>
              <w:right w:val="nil"/>
            </w:tcBorders>
            <w:vAlign w:val="center"/>
          </w:tcPr>
          <w:p w:rsidR="00FF100A" w:rsidRPr="002A4F40" w:rsidRDefault="00FF100A">
            <w:pPr>
              <w:widowControl w:val="0"/>
              <w:autoSpaceDE w:val="0"/>
              <w:autoSpaceDN w:val="0"/>
              <w:adjustRightInd w:val="0"/>
              <w:spacing w:before="90" w:after="90" w:line="240" w:lineRule="auto"/>
              <w:ind w:left="45" w:right="45"/>
              <w:rPr>
                <w:rFonts w:ascii="Arial" w:hAnsi="Arial" w:cs="Arial"/>
              </w:rPr>
            </w:pPr>
            <w:r w:rsidRPr="002A4F40">
              <w:rPr>
                <w:rFonts w:ascii="Arial" w:hAnsi="Arial" w:cs="Arial"/>
              </w:rPr>
              <w:t>NO</w:t>
            </w:r>
            <w:r w:rsidRPr="002A4F40">
              <w:rPr>
                <w:rFonts w:ascii="Arial" w:hAnsi="Arial" w:cs="Arial"/>
                <w:sz w:val="20"/>
                <w:szCs w:val="20"/>
                <w:vertAlign w:val="subscript"/>
              </w:rPr>
              <w:t>2</w:t>
            </w:r>
            <w:r w:rsidRPr="002A4F40">
              <w:rPr>
                <w:rFonts w:ascii="Arial" w:hAnsi="Arial" w:cs="Arial"/>
              </w:rPr>
              <w:t xml:space="preserve"> is brown and the forward reaction is endothermic.</w:t>
            </w:r>
          </w:p>
        </w:tc>
        <w:tc>
          <w:tcPr>
            <w:tcW w:w="918" w:type="dxa"/>
            <w:tcBorders>
              <w:top w:val="nil"/>
              <w:left w:val="nil"/>
              <w:bottom w:val="nil"/>
              <w:right w:val="nil"/>
            </w:tcBorders>
            <w:vAlign w:val="center"/>
          </w:tcPr>
          <w:p w:rsidR="00FF100A" w:rsidRPr="002A4F40" w:rsidRDefault="00FF100A">
            <w:pPr>
              <w:widowControl w:val="0"/>
              <w:autoSpaceDE w:val="0"/>
              <w:autoSpaceDN w:val="0"/>
              <w:adjustRightInd w:val="0"/>
              <w:spacing w:before="90" w:after="90" w:line="240" w:lineRule="auto"/>
              <w:ind w:left="45" w:right="45"/>
              <w:jc w:val="center"/>
              <w:rPr>
                <w:rFonts w:ascii="Arial" w:hAnsi="Arial" w:cs="Arial"/>
              </w:rPr>
            </w:pPr>
          </w:p>
        </w:tc>
      </w:tr>
      <w:tr w:rsidR="00FF100A" w:rsidRPr="002A4F40">
        <w:tblPrEx>
          <w:tblCellMar>
            <w:top w:w="0" w:type="dxa"/>
            <w:bottom w:w="0" w:type="dxa"/>
          </w:tblCellMar>
        </w:tblPrEx>
        <w:tc>
          <w:tcPr>
            <w:tcW w:w="306" w:type="dxa"/>
            <w:tcBorders>
              <w:top w:val="nil"/>
              <w:left w:val="nil"/>
              <w:bottom w:val="nil"/>
              <w:right w:val="nil"/>
            </w:tcBorders>
            <w:vAlign w:val="center"/>
          </w:tcPr>
          <w:p w:rsidR="00FF100A" w:rsidRPr="002A4F40" w:rsidRDefault="00FF100A">
            <w:pPr>
              <w:widowControl w:val="0"/>
              <w:autoSpaceDE w:val="0"/>
              <w:autoSpaceDN w:val="0"/>
              <w:adjustRightInd w:val="0"/>
              <w:spacing w:before="90" w:after="90" w:line="240" w:lineRule="auto"/>
              <w:ind w:left="45" w:right="45"/>
              <w:rPr>
                <w:rFonts w:ascii="Arial" w:hAnsi="Arial" w:cs="Arial"/>
                <w:b/>
                <w:bCs/>
              </w:rPr>
            </w:pPr>
            <w:r w:rsidRPr="002A4F40">
              <w:rPr>
                <w:rFonts w:ascii="Arial" w:hAnsi="Arial" w:cs="Arial"/>
                <w:b/>
                <w:bCs/>
              </w:rPr>
              <w:t>C</w:t>
            </w:r>
          </w:p>
        </w:tc>
        <w:tc>
          <w:tcPr>
            <w:tcW w:w="5814" w:type="dxa"/>
            <w:tcBorders>
              <w:top w:val="nil"/>
              <w:left w:val="nil"/>
              <w:bottom w:val="nil"/>
              <w:right w:val="nil"/>
            </w:tcBorders>
            <w:vAlign w:val="center"/>
          </w:tcPr>
          <w:p w:rsidR="00FF100A" w:rsidRPr="002A4F40" w:rsidRDefault="00FF100A">
            <w:pPr>
              <w:widowControl w:val="0"/>
              <w:autoSpaceDE w:val="0"/>
              <w:autoSpaceDN w:val="0"/>
              <w:adjustRightInd w:val="0"/>
              <w:spacing w:before="90" w:after="90" w:line="240" w:lineRule="auto"/>
              <w:ind w:left="45" w:right="45"/>
              <w:rPr>
                <w:rFonts w:ascii="Arial" w:hAnsi="Arial" w:cs="Arial"/>
              </w:rPr>
            </w:pPr>
            <w:r w:rsidRPr="002A4F40">
              <w:rPr>
                <w:rFonts w:ascii="Arial" w:hAnsi="Arial" w:cs="Arial"/>
              </w:rPr>
              <w:t>NO</w:t>
            </w:r>
            <w:r w:rsidRPr="002A4F40">
              <w:rPr>
                <w:rFonts w:ascii="Arial" w:hAnsi="Arial" w:cs="Arial"/>
                <w:sz w:val="20"/>
                <w:szCs w:val="20"/>
                <w:vertAlign w:val="subscript"/>
              </w:rPr>
              <w:t>2</w:t>
            </w:r>
            <w:r w:rsidRPr="002A4F40">
              <w:rPr>
                <w:rFonts w:ascii="Arial" w:hAnsi="Arial" w:cs="Arial"/>
              </w:rPr>
              <w:t xml:space="preserve"> is colourless and the forward reaction is exothermic.</w:t>
            </w:r>
          </w:p>
        </w:tc>
        <w:tc>
          <w:tcPr>
            <w:tcW w:w="918" w:type="dxa"/>
            <w:tcBorders>
              <w:top w:val="nil"/>
              <w:left w:val="nil"/>
              <w:bottom w:val="nil"/>
              <w:right w:val="nil"/>
            </w:tcBorders>
            <w:vAlign w:val="center"/>
          </w:tcPr>
          <w:p w:rsidR="00FF100A" w:rsidRPr="002A4F40" w:rsidRDefault="00FF100A">
            <w:pPr>
              <w:widowControl w:val="0"/>
              <w:autoSpaceDE w:val="0"/>
              <w:autoSpaceDN w:val="0"/>
              <w:adjustRightInd w:val="0"/>
              <w:spacing w:before="90" w:after="90" w:line="240" w:lineRule="auto"/>
              <w:ind w:left="45" w:right="45"/>
              <w:jc w:val="center"/>
              <w:rPr>
                <w:rFonts w:ascii="Arial" w:hAnsi="Arial" w:cs="Arial"/>
              </w:rPr>
            </w:pPr>
          </w:p>
        </w:tc>
      </w:tr>
      <w:tr w:rsidR="00FF100A" w:rsidRPr="002A4F40">
        <w:tblPrEx>
          <w:tblCellMar>
            <w:top w:w="0" w:type="dxa"/>
            <w:bottom w:w="0" w:type="dxa"/>
          </w:tblCellMar>
        </w:tblPrEx>
        <w:tc>
          <w:tcPr>
            <w:tcW w:w="306" w:type="dxa"/>
            <w:tcBorders>
              <w:top w:val="nil"/>
              <w:left w:val="nil"/>
              <w:bottom w:val="nil"/>
              <w:right w:val="nil"/>
            </w:tcBorders>
            <w:vAlign w:val="center"/>
          </w:tcPr>
          <w:p w:rsidR="00FF100A" w:rsidRPr="002A4F40" w:rsidRDefault="00FF100A">
            <w:pPr>
              <w:widowControl w:val="0"/>
              <w:autoSpaceDE w:val="0"/>
              <w:autoSpaceDN w:val="0"/>
              <w:adjustRightInd w:val="0"/>
              <w:spacing w:before="90" w:after="90" w:line="240" w:lineRule="auto"/>
              <w:ind w:left="45" w:right="45"/>
              <w:rPr>
                <w:rFonts w:ascii="Arial" w:hAnsi="Arial" w:cs="Arial"/>
                <w:b/>
                <w:bCs/>
              </w:rPr>
            </w:pPr>
            <w:r w:rsidRPr="002A4F40">
              <w:rPr>
                <w:rFonts w:ascii="Arial" w:hAnsi="Arial" w:cs="Arial"/>
                <w:b/>
                <w:bCs/>
              </w:rPr>
              <w:t>D</w:t>
            </w:r>
          </w:p>
        </w:tc>
        <w:tc>
          <w:tcPr>
            <w:tcW w:w="5814" w:type="dxa"/>
            <w:tcBorders>
              <w:top w:val="nil"/>
              <w:left w:val="nil"/>
              <w:bottom w:val="nil"/>
              <w:right w:val="nil"/>
            </w:tcBorders>
            <w:vAlign w:val="center"/>
          </w:tcPr>
          <w:p w:rsidR="00FF100A" w:rsidRPr="002A4F40" w:rsidRDefault="00FF100A">
            <w:pPr>
              <w:widowControl w:val="0"/>
              <w:autoSpaceDE w:val="0"/>
              <w:autoSpaceDN w:val="0"/>
              <w:adjustRightInd w:val="0"/>
              <w:spacing w:before="90" w:after="90" w:line="240" w:lineRule="auto"/>
              <w:ind w:left="45" w:right="45"/>
              <w:rPr>
                <w:rFonts w:ascii="Arial" w:hAnsi="Arial" w:cs="Arial"/>
              </w:rPr>
            </w:pPr>
            <w:r w:rsidRPr="002A4F40">
              <w:rPr>
                <w:rFonts w:ascii="Arial" w:hAnsi="Arial" w:cs="Arial"/>
              </w:rPr>
              <w:t>NO</w:t>
            </w:r>
            <w:r w:rsidRPr="002A4F40">
              <w:rPr>
                <w:rFonts w:ascii="Arial" w:hAnsi="Arial" w:cs="Arial"/>
                <w:sz w:val="20"/>
                <w:szCs w:val="20"/>
                <w:vertAlign w:val="subscript"/>
              </w:rPr>
              <w:t>2</w:t>
            </w:r>
            <w:r w:rsidRPr="002A4F40">
              <w:rPr>
                <w:rFonts w:ascii="Arial" w:hAnsi="Arial" w:cs="Arial"/>
              </w:rPr>
              <w:t xml:space="preserve"> is colourless and the forward reaction is endothermic.</w:t>
            </w:r>
          </w:p>
        </w:tc>
        <w:tc>
          <w:tcPr>
            <w:tcW w:w="918" w:type="dxa"/>
            <w:tcBorders>
              <w:top w:val="nil"/>
              <w:left w:val="nil"/>
              <w:bottom w:val="nil"/>
              <w:right w:val="nil"/>
            </w:tcBorders>
            <w:vAlign w:val="center"/>
          </w:tcPr>
          <w:p w:rsidR="00FF100A" w:rsidRPr="002A4F40" w:rsidRDefault="00FF100A">
            <w:pPr>
              <w:widowControl w:val="0"/>
              <w:autoSpaceDE w:val="0"/>
              <w:autoSpaceDN w:val="0"/>
              <w:adjustRightInd w:val="0"/>
              <w:spacing w:before="90" w:after="90" w:line="240" w:lineRule="auto"/>
              <w:ind w:left="45" w:right="45"/>
              <w:jc w:val="center"/>
              <w:rPr>
                <w:rFonts w:ascii="Arial" w:hAnsi="Arial" w:cs="Arial"/>
              </w:rPr>
            </w:pPr>
          </w:p>
        </w:tc>
      </w:tr>
    </w:tbl>
    <w:p w:rsidR="00FF100A" w:rsidRPr="00152510" w:rsidRDefault="00152510" w:rsidP="00152510">
      <w:pPr>
        <w:widowControl w:val="0"/>
        <w:autoSpaceDE w:val="0"/>
        <w:autoSpaceDN w:val="0"/>
        <w:adjustRightInd w:val="0"/>
        <w:spacing w:before="12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Q4. </w:t>
      </w:r>
      <w:r w:rsidR="00FF100A">
        <w:rPr>
          <w:rFonts w:ascii="Arial" w:hAnsi="Arial" w:cs="Arial"/>
        </w:rPr>
        <w:t>Hydrogen can be produced by this reaction.</w:t>
      </w:r>
    </w:p>
    <w:p w:rsidR="00FF100A" w:rsidRDefault="00FF100A">
      <w:pPr>
        <w:widowControl w:val="0"/>
        <w:autoSpaceDE w:val="0"/>
        <w:autoSpaceDN w:val="0"/>
        <w:adjustRightInd w:val="0"/>
        <w:spacing w:before="240" w:after="0" w:line="240" w:lineRule="auto"/>
        <w:jc w:val="center"/>
        <w:rPr>
          <w:rFonts w:ascii="Arial" w:hAnsi="Arial" w:cs="Arial"/>
        </w:rPr>
      </w:pPr>
      <w:r>
        <w:rPr>
          <w:rFonts w:ascii="Arial" w:hAnsi="Arial" w:cs="Arial"/>
        </w:rPr>
        <w:t>CO(g) + H</w:t>
      </w:r>
      <w:r>
        <w:rPr>
          <w:rFonts w:ascii="Arial" w:hAnsi="Arial" w:cs="Arial"/>
          <w:sz w:val="20"/>
          <w:szCs w:val="20"/>
          <w:vertAlign w:val="subscript"/>
        </w:rPr>
        <w:t>2</w:t>
      </w:r>
      <w:r>
        <w:rPr>
          <w:rFonts w:ascii="Arial" w:hAnsi="Arial" w:cs="Arial"/>
        </w:rPr>
        <w:t xml:space="preserve">O(g) </w:t>
      </w:r>
      <w:r>
        <w:rPr>
          <w:rFonts w:ascii="Cambria Math" w:hAnsi="Cambria Math" w:cs="Cambria Math"/>
        </w:rPr>
        <w:t>⇌</w:t>
      </w:r>
      <w:r>
        <w:rPr>
          <w:rFonts w:ascii="Arial" w:hAnsi="Arial" w:cs="Arial"/>
        </w:rPr>
        <w:t xml:space="preserve"> CO</w:t>
      </w:r>
      <w:r>
        <w:rPr>
          <w:rFonts w:ascii="Arial" w:hAnsi="Arial" w:cs="Arial"/>
          <w:sz w:val="20"/>
          <w:szCs w:val="20"/>
          <w:vertAlign w:val="subscript"/>
        </w:rPr>
        <w:t>2</w:t>
      </w:r>
      <w:r>
        <w:rPr>
          <w:rFonts w:ascii="Arial" w:hAnsi="Arial" w:cs="Arial"/>
        </w:rPr>
        <w:t>(g) + H</w:t>
      </w:r>
      <w:r>
        <w:rPr>
          <w:rFonts w:ascii="Arial" w:hAnsi="Arial" w:cs="Arial"/>
          <w:sz w:val="20"/>
          <w:szCs w:val="20"/>
          <w:vertAlign w:val="subscript"/>
        </w:rPr>
        <w:t>2</w:t>
      </w:r>
      <w:r>
        <w:rPr>
          <w:rFonts w:ascii="Arial" w:hAnsi="Arial" w:cs="Arial"/>
        </w:rPr>
        <w:t>(g)</w:t>
      </w:r>
    </w:p>
    <w:p w:rsidR="00FF100A" w:rsidRDefault="00FF100A">
      <w:pPr>
        <w:widowControl w:val="0"/>
        <w:autoSpaceDE w:val="0"/>
        <w:autoSpaceDN w:val="0"/>
        <w:adjustRightInd w:val="0"/>
        <w:spacing w:before="240" w:after="0" w:line="240" w:lineRule="auto"/>
        <w:ind w:left="567" w:right="567"/>
        <w:rPr>
          <w:rFonts w:ascii="Arial" w:hAnsi="Arial" w:cs="Arial"/>
        </w:rPr>
      </w:pPr>
      <w:r>
        <w:rPr>
          <w:rFonts w:ascii="Arial" w:hAnsi="Arial" w:cs="Arial"/>
        </w:rPr>
        <w:t>In an experiment 4.20 mol of carbon monoxide were mixed with 2.00 mol of steam. When the reaction reached equilibrium, 1.60 mol of hydrogen had been formed.</w:t>
      </w:r>
    </w:p>
    <w:p w:rsidR="00FF100A" w:rsidRDefault="00FF100A">
      <w:pPr>
        <w:widowControl w:val="0"/>
        <w:autoSpaceDE w:val="0"/>
        <w:autoSpaceDN w:val="0"/>
        <w:adjustRightInd w:val="0"/>
        <w:spacing w:before="240" w:after="0" w:line="240" w:lineRule="auto"/>
        <w:ind w:left="567" w:right="567"/>
        <w:rPr>
          <w:rFonts w:ascii="Arial" w:hAnsi="Arial" w:cs="Arial"/>
        </w:rPr>
      </w:pPr>
      <w:r>
        <w:rPr>
          <w:rFonts w:ascii="Arial" w:hAnsi="Arial" w:cs="Arial"/>
        </w:rPr>
        <w:t xml:space="preserve">What is the value of the equilibrium constant, </w:t>
      </w:r>
      <w:r>
        <w:rPr>
          <w:rFonts w:ascii="Arial" w:hAnsi="Arial" w:cs="Arial"/>
          <w:i/>
          <w:iCs/>
        </w:rPr>
        <w:t>K</w:t>
      </w:r>
      <w:r>
        <w:rPr>
          <w:rFonts w:ascii="Arial" w:hAnsi="Arial" w:cs="Arial"/>
          <w:sz w:val="24"/>
          <w:szCs w:val="24"/>
          <w:vertAlign w:val="subscript"/>
        </w:rPr>
        <w:t>c</w:t>
      </w:r>
      <w:r>
        <w:rPr>
          <w:rFonts w:ascii="Arial" w:hAnsi="Arial" w:cs="Arial"/>
        </w:rPr>
        <w:t>, for this reaction?</w:t>
      </w:r>
    </w:p>
    <w:p w:rsidR="00152510" w:rsidRPr="00152510" w:rsidRDefault="00152510" w:rsidP="00152510">
      <w:pPr>
        <w:widowControl w:val="0"/>
        <w:autoSpaceDE w:val="0"/>
        <w:autoSpaceDN w:val="0"/>
        <w:adjustRightInd w:val="0"/>
        <w:spacing w:before="240" w:after="0" w:line="240" w:lineRule="auto"/>
        <w:ind w:left="2007" w:right="567" w:firstLine="153"/>
        <w:rPr>
          <w:rFonts w:ascii="Arial" w:hAnsi="Arial" w:cs="Arial"/>
          <w:b/>
        </w:rPr>
      </w:pPr>
      <w:r>
        <w:rPr>
          <w:rFonts w:ascii="Arial" w:hAnsi="Arial" w:cs="Arial"/>
          <w:b/>
        </w:rPr>
        <w:t>A 0.30</w:t>
      </w:r>
      <w:r>
        <w:rPr>
          <w:rFonts w:ascii="Arial" w:hAnsi="Arial" w:cs="Arial"/>
          <w:b/>
        </w:rPr>
        <w:tab/>
      </w:r>
      <w:r>
        <w:rPr>
          <w:rFonts w:ascii="Arial" w:hAnsi="Arial" w:cs="Arial"/>
          <w:b/>
        </w:rPr>
        <w:tab/>
        <w:t>B 0.41</w:t>
      </w:r>
      <w:r>
        <w:rPr>
          <w:rFonts w:ascii="Arial" w:hAnsi="Arial" w:cs="Arial"/>
          <w:b/>
        </w:rPr>
        <w:tab/>
      </w:r>
      <w:r>
        <w:rPr>
          <w:rFonts w:ascii="Arial" w:hAnsi="Arial" w:cs="Arial"/>
          <w:b/>
        </w:rPr>
        <w:tab/>
        <w:t>C 1.54</w:t>
      </w:r>
      <w:r>
        <w:rPr>
          <w:rFonts w:ascii="Arial" w:hAnsi="Arial" w:cs="Arial"/>
          <w:b/>
        </w:rPr>
        <w:tab/>
      </w:r>
      <w:r>
        <w:rPr>
          <w:rFonts w:ascii="Arial" w:hAnsi="Arial" w:cs="Arial"/>
          <w:b/>
        </w:rPr>
        <w:tab/>
        <w:t>D 2.46</w:t>
      </w:r>
    </w:p>
    <w:p w:rsidR="00FF100A" w:rsidRDefault="00FF100A">
      <w:pPr>
        <w:widowControl w:val="0"/>
        <w:autoSpaceDE w:val="0"/>
        <w:autoSpaceDN w:val="0"/>
        <w:adjustRightInd w:val="0"/>
        <w:spacing w:after="0" w:line="240" w:lineRule="auto"/>
        <w:rPr>
          <w:rFonts w:ascii="Arial" w:hAnsi="Arial" w:cs="Arial"/>
        </w:rPr>
      </w:pPr>
      <w:r>
        <w:rPr>
          <w:rFonts w:ascii="Arial" w:hAnsi="Arial" w:cs="Arial"/>
        </w:rPr>
        <w:t> </w:t>
      </w:r>
    </w:p>
    <w:p w:rsidR="00FF100A" w:rsidRPr="00152510" w:rsidRDefault="00152510" w:rsidP="00152510">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 xml:space="preserve">Q5. </w:t>
      </w:r>
      <w:r w:rsidR="00FF100A">
        <w:rPr>
          <w:rFonts w:ascii="Arial" w:hAnsi="Arial" w:cs="Arial"/>
        </w:rPr>
        <w:t>The following equilibrium was established in a container with volume V cm</w:t>
      </w:r>
      <w:r w:rsidR="00FF100A">
        <w:rPr>
          <w:rFonts w:ascii="Arial" w:hAnsi="Arial" w:cs="Arial"/>
          <w:sz w:val="20"/>
          <w:szCs w:val="20"/>
          <w:vertAlign w:val="superscript"/>
        </w:rPr>
        <w:t>3</w:t>
      </w:r>
      <w:r w:rsidR="00FF100A">
        <w:rPr>
          <w:rFonts w:ascii="Arial" w:hAnsi="Arial" w:cs="Arial"/>
        </w:rPr>
        <w:t xml:space="preserve"> at 393 K</w:t>
      </w:r>
      <w:r w:rsidR="00FF100A">
        <w:rPr>
          <w:rFonts w:ascii="Arial" w:hAnsi="Arial" w:cs="Arial"/>
        </w:rPr>
        <w:br/>
        <w:t>and 200 kPa.</w:t>
      </w:r>
    </w:p>
    <w:p w:rsidR="00FF100A" w:rsidRDefault="00FF100A">
      <w:pPr>
        <w:widowControl w:val="0"/>
        <w:autoSpaceDE w:val="0"/>
        <w:autoSpaceDN w:val="0"/>
        <w:adjustRightInd w:val="0"/>
        <w:spacing w:before="240" w:after="0" w:line="240" w:lineRule="auto"/>
        <w:jc w:val="center"/>
        <w:rPr>
          <w:rFonts w:ascii="Arial" w:hAnsi="Arial" w:cs="Arial"/>
          <w:sz w:val="20"/>
          <w:szCs w:val="20"/>
          <w:vertAlign w:val="superscript"/>
        </w:rPr>
      </w:pPr>
      <w:r>
        <w:rPr>
          <w:rFonts w:ascii="Arial" w:hAnsi="Arial" w:cs="Arial"/>
        </w:rPr>
        <w:t>M</w:t>
      </w:r>
      <w:r>
        <w:rPr>
          <w:rFonts w:ascii="Arial" w:hAnsi="Arial" w:cs="Arial"/>
          <w:sz w:val="20"/>
          <w:szCs w:val="20"/>
          <w:vertAlign w:val="subscript"/>
        </w:rPr>
        <w:t>2</w:t>
      </w:r>
      <w:r>
        <w:rPr>
          <w:rFonts w:ascii="Arial" w:hAnsi="Arial" w:cs="Arial"/>
        </w:rPr>
        <w:t xml:space="preserve">(g) + R(g) </w:t>
      </w:r>
      <w:r>
        <w:rPr>
          <w:rFonts w:ascii="Cambria Math" w:hAnsi="Cambria Math" w:cs="Cambria Math"/>
        </w:rPr>
        <w:t>⇌</w:t>
      </w:r>
      <w:r>
        <w:rPr>
          <w:rFonts w:ascii="Arial" w:hAnsi="Arial" w:cs="Arial"/>
        </w:rPr>
        <w:t xml:space="preserve"> RM</w:t>
      </w:r>
      <w:r>
        <w:rPr>
          <w:rFonts w:ascii="Arial" w:hAnsi="Arial" w:cs="Arial"/>
          <w:sz w:val="20"/>
          <w:szCs w:val="20"/>
          <w:vertAlign w:val="subscript"/>
        </w:rPr>
        <w:t>2</w:t>
      </w:r>
      <w:r>
        <w:rPr>
          <w:rFonts w:ascii="Arial" w:hAnsi="Arial" w:cs="Arial"/>
        </w:rPr>
        <w:t>(g)     Δ</w:t>
      </w:r>
      <w:r>
        <w:rPr>
          <w:rFonts w:ascii="Arial" w:hAnsi="Arial" w:cs="Arial"/>
          <w:i/>
          <w:iCs/>
        </w:rPr>
        <w:t>H</w:t>
      </w:r>
      <w:r>
        <w:rPr>
          <w:rFonts w:ascii="Arial" w:hAnsi="Arial" w:cs="Arial"/>
        </w:rPr>
        <w:t xml:space="preserve"> = +150 kJ mol</w:t>
      </w:r>
      <w:r>
        <w:rPr>
          <w:rFonts w:ascii="Arial" w:hAnsi="Arial" w:cs="Arial"/>
          <w:sz w:val="20"/>
          <w:szCs w:val="20"/>
          <w:vertAlign w:val="superscript"/>
        </w:rPr>
        <w:t>−1</w:t>
      </w:r>
    </w:p>
    <w:p w:rsidR="00FF100A" w:rsidRDefault="00FF100A">
      <w:pPr>
        <w:widowControl w:val="0"/>
        <w:autoSpaceDE w:val="0"/>
        <w:autoSpaceDN w:val="0"/>
        <w:adjustRightInd w:val="0"/>
        <w:spacing w:before="240" w:after="0" w:line="240" w:lineRule="auto"/>
        <w:ind w:left="567" w:right="567"/>
        <w:rPr>
          <w:rFonts w:ascii="Arial" w:hAnsi="Arial" w:cs="Arial"/>
        </w:rPr>
      </w:pPr>
      <w:r>
        <w:rPr>
          <w:rFonts w:ascii="Arial" w:hAnsi="Arial" w:cs="Arial"/>
        </w:rPr>
        <w:t>Which change would increase the yield of RM</w:t>
      </w:r>
      <w:r>
        <w:rPr>
          <w:rFonts w:ascii="Arial" w:hAnsi="Arial" w:cs="Arial"/>
          <w:sz w:val="20"/>
          <w:szCs w:val="20"/>
          <w:vertAlign w:val="subscript"/>
        </w:rPr>
        <w:t>2</w:t>
      </w:r>
      <w:r>
        <w:rPr>
          <w:rFonts w:ascii="Arial" w:hAnsi="Arial" w:cs="Arial"/>
        </w:rPr>
        <w:t>?</w:t>
      </w:r>
    </w:p>
    <w:p w:rsidR="00FF100A" w:rsidRDefault="00FF100A">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585" w:type="dxa"/>
        <w:tblLayout w:type="fixed"/>
        <w:tblCellMar>
          <w:left w:w="15" w:type="dxa"/>
          <w:right w:w="15" w:type="dxa"/>
        </w:tblCellMar>
        <w:tblLook w:val="0000" w:firstRow="0" w:lastRow="0" w:firstColumn="0" w:lastColumn="0" w:noHBand="0" w:noVBand="0"/>
      </w:tblPr>
      <w:tblGrid>
        <w:gridCol w:w="612"/>
        <w:gridCol w:w="4284"/>
        <w:gridCol w:w="918"/>
      </w:tblGrid>
      <w:tr w:rsidR="00FF100A" w:rsidRPr="002A4F40">
        <w:tblPrEx>
          <w:tblCellMar>
            <w:top w:w="0" w:type="dxa"/>
            <w:bottom w:w="0" w:type="dxa"/>
          </w:tblCellMar>
        </w:tblPrEx>
        <w:tc>
          <w:tcPr>
            <w:tcW w:w="612" w:type="dxa"/>
            <w:tcBorders>
              <w:top w:val="nil"/>
              <w:left w:val="nil"/>
              <w:bottom w:val="nil"/>
              <w:right w:val="nil"/>
            </w:tcBorders>
            <w:vAlign w:val="center"/>
          </w:tcPr>
          <w:p w:rsidR="00FF100A" w:rsidRPr="002A4F40" w:rsidRDefault="00FF100A">
            <w:pPr>
              <w:widowControl w:val="0"/>
              <w:autoSpaceDE w:val="0"/>
              <w:autoSpaceDN w:val="0"/>
              <w:adjustRightInd w:val="0"/>
              <w:spacing w:after="0" w:line="240" w:lineRule="auto"/>
              <w:rPr>
                <w:rFonts w:ascii="Arial" w:hAnsi="Arial" w:cs="Arial"/>
                <w:b/>
                <w:bCs/>
              </w:rPr>
            </w:pPr>
            <w:r w:rsidRPr="002A4F40">
              <w:rPr>
                <w:rFonts w:ascii="Arial" w:hAnsi="Arial" w:cs="Arial"/>
                <w:b/>
                <w:bCs/>
              </w:rPr>
              <w:t>A</w:t>
            </w:r>
          </w:p>
        </w:tc>
        <w:tc>
          <w:tcPr>
            <w:tcW w:w="4284" w:type="dxa"/>
            <w:tcBorders>
              <w:top w:val="nil"/>
              <w:left w:val="nil"/>
              <w:bottom w:val="nil"/>
              <w:right w:val="nil"/>
            </w:tcBorders>
            <w:vAlign w:val="center"/>
          </w:tcPr>
          <w:p w:rsidR="00FF100A" w:rsidRPr="002A4F40" w:rsidRDefault="00FF100A">
            <w:pPr>
              <w:widowControl w:val="0"/>
              <w:autoSpaceDE w:val="0"/>
              <w:autoSpaceDN w:val="0"/>
              <w:adjustRightInd w:val="0"/>
              <w:spacing w:before="90" w:after="90" w:line="240" w:lineRule="auto"/>
              <w:ind w:left="45" w:right="45"/>
              <w:rPr>
                <w:rFonts w:ascii="Arial" w:hAnsi="Arial" w:cs="Arial"/>
              </w:rPr>
            </w:pPr>
            <w:r w:rsidRPr="002A4F40">
              <w:rPr>
                <w:rFonts w:ascii="Arial" w:hAnsi="Arial" w:cs="Arial"/>
              </w:rPr>
              <w:t>change the pressure to 150 kPa</w:t>
            </w:r>
          </w:p>
        </w:tc>
        <w:tc>
          <w:tcPr>
            <w:tcW w:w="918" w:type="dxa"/>
            <w:tcBorders>
              <w:top w:val="nil"/>
              <w:left w:val="nil"/>
              <w:bottom w:val="nil"/>
              <w:right w:val="nil"/>
            </w:tcBorders>
            <w:vAlign w:val="center"/>
          </w:tcPr>
          <w:p w:rsidR="00FF100A" w:rsidRPr="002A4F40" w:rsidRDefault="00FF100A">
            <w:pPr>
              <w:widowControl w:val="0"/>
              <w:autoSpaceDE w:val="0"/>
              <w:autoSpaceDN w:val="0"/>
              <w:adjustRightInd w:val="0"/>
              <w:spacing w:before="90" w:after="90" w:line="240" w:lineRule="auto"/>
              <w:ind w:left="45" w:right="45"/>
              <w:jc w:val="center"/>
              <w:rPr>
                <w:rFonts w:ascii="Arial" w:hAnsi="Arial" w:cs="Arial"/>
              </w:rPr>
            </w:pPr>
          </w:p>
        </w:tc>
      </w:tr>
      <w:tr w:rsidR="00FF100A" w:rsidRPr="002A4F40">
        <w:tblPrEx>
          <w:tblCellMar>
            <w:top w:w="0" w:type="dxa"/>
            <w:bottom w:w="0" w:type="dxa"/>
          </w:tblCellMar>
        </w:tblPrEx>
        <w:tc>
          <w:tcPr>
            <w:tcW w:w="612" w:type="dxa"/>
            <w:tcBorders>
              <w:top w:val="nil"/>
              <w:left w:val="nil"/>
              <w:bottom w:val="nil"/>
              <w:right w:val="nil"/>
            </w:tcBorders>
            <w:vAlign w:val="center"/>
          </w:tcPr>
          <w:p w:rsidR="00FF100A" w:rsidRPr="002A4F40" w:rsidRDefault="00FF100A">
            <w:pPr>
              <w:widowControl w:val="0"/>
              <w:autoSpaceDE w:val="0"/>
              <w:autoSpaceDN w:val="0"/>
              <w:adjustRightInd w:val="0"/>
              <w:spacing w:after="0" w:line="240" w:lineRule="auto"/>
              <w:rPr>
                <w:rFonts w:ascii="Arial" w:hAnsi="Arial" w:cs="Arial"/>
                <w:b/>
                <w:bCs/>
              </w:rPr>
            </w:pPr>
            <w:r w:rsidRPr="002A4F40">
              <w:rPr>
                <w:rFonts w:ascii="Arial" w:hAnsi="Arial" w:cs="Arial"/>
                <w:b/>
                <w:bCs/>
              </w:rPr>
              <w:t>B</w:t>
            </w:r>
          </w:p>
        </w:tc>
        <w:tc>
          <w:tcPr>
            <w:tcW w:w="4284" w:type="dxa"/>
            <w:tcBorders>
              <w:top w:val="nil"/>
              <w:left w:val="nil"/>
              <w:bottom w:val="nil"/>
              <w:right w:val="nil"/>
            </w:tcBorders>
            <w:vAlign w:val="center"/>
          </w:tcPr>
          <w:p w:rsidR="00FF100A" w:rsidRPr="002A4F40" w:rsidRDefault="00FF100A">
            <w:pPr>
              <w:widowControl w:val="0"/>
              <w:autoSpaceDE w:val="0"/>
              <w:autoSpaceDN w:val="0"/>
              <w:adjustRightInd w:val="0"/>
              <w:spacing w:before="90" w:after="90" w:line="240" w:lineRule="auto"/>
              <w:ind w:left="45" w:right="45"/>
              <w:rPr>
                <w:rFonts w:ascii="Arial" w:hAnsi="Arial" w:cs="Arial"/>
              </w:rPr>
            </w:pPr>
            <w:r w:rsidRPr="002A4F40">
              <w:rPr>
                <w:rFonts w:ascii="Arial" w:hAnsi="Arial" w:cs="Arial"/>
              </w:rPr>
              <w:t>change the temperature to 293 K</w:t>
            </w:r>
          </w:p>
        </w:tc>
        <w:tc>
          <w:tcPr>
            <w:tcW w:w="918" w:type="dxa"/>
            <w:tcBorders>
              <w:top w:val="nil"/>
              <w:left w:val="nil"/>
              <w:bottom w:val="nil"/>
              <w:right w:val="nil"/>
            </w:tcBorders>
            <w:vAlign w:val="center"/>
          </w:tcPr>
          <w:p w:rsidR="00FF100A" w:rsidRPr="002A4F40" w:rsidRDefault="00FF100A">
            <w:pPr>
              <w:widowControl w:val="0"/>
              <w:autoSpaceDE w:val="0"/>
              <w:autoSpaceDN w:val="0"/>
              <w:adjustRightInd w:val="0"/>
              <w:spacing w:before="90" w:after="90" w:line="240" w:lineRule="auto"/>
              <w:ind w:left="45" w:right="45"/>
              <w:jc w:val="center"/>
              <w:rPr>
                <w:rFonts w:ascii="Arial" w:hAnsi="Arial" w:cs="Arial"/>
              </w:rPr>
            </w:pPr>
          </w:p>
        </w:tc>
      </w:tr>
      <w:tr w:rsidR="00FF100A" w:rsidRPr="002A4F40">
        <w:tblPrEx>
          <w:tblCellMar>
            <w:top w:w="0" w:type="dxa"/>
            <w:bottom w:w="0" w:type="dxa"/>
          </w:tblCellMar>
        </w:tblPrEx>
        <w:tc>
          <w:tcPr>
            <w:tcW w:w="612" w:type="dxa"/>
            <w:tcBorders>
              <w:top w:val="nil"/>
              <w:left w:val="nil"/>
              <w:bottom w:val="nil"/>
              <w:right w:val="nil"/>
            </w:tcBorders>
            <w:vAlign w:val="center"/>
          </w:tcPr>
          <w:p w:rsidR="00FF100A" w:rsidRPr="002A4F40" w:rsidRDefault="00FF100A">
            <w:pPr>
              <w:widowControl w:val="0"/>
              <w:autoSpaceDE w:val="0"/>
              <w:autoSpaceDN w:val="0"/>
              <w:adjustRightInd w:val="0"/>
              <w:spacing w:after="0" w:line="240" w:lineRule="auto"/>
              <w:rPr>
                <w:rFonts w:ascii="Arial" w:hAnsi="Arial" w:cs="Arial"/>
                <w:b/>
                <w:bCs/>
              </w:rPr>
            </w:pPr>
            <w:r w:rsidRPr="002A4F40">
              <w:rPr>
                <w:rFonts w:ascii="Arial" w:hAnsi="Arial" w:cs="Arial"/>
                <w:b/>
                <w:bCs/>
              </w:rPr>
              <w:t>C</w:t>
            </w:r>
          </w:p>
        </w:tc>
        <w:tc>
          <w:tcPr>
            <w:tcW w:w="4284" w:type="dxa"/>
            <w:tcBorders>
              <w:top w:val="nil"/>
              <w:left w:val="nil"/>
              <w:bottom w:val="nil"/>
              <w:right w:val="nil"/>
            </w:tcBorders>
            <w:vAlign w:val="center"/>
          </w:tcPr>
          <w:p w:rsidR="00FF100A" w:rsidRPr="002A4F40" w:rsidRDefault="00FF100A">
            <w:pPr>
              <w:widowControl w:val="0"/>
              <w:autoSpaceDE w:val="0"/>
              <w:autoSpaceDN w:val="0"/>
              <w:adjustRightInd w:val="0"/>
              <w:spacing w:before="90" w:after="90" w:line="240" w:lineRule="auto"/>
              <w:ind w:left="45" w:right="45"/>
              <w:rPr>
                <w:rFonts w:ascii="Arial" w:hAnsi="Arial" w:cs="Arial"/>
              </w:rPr>
            </w:pPr>
            <w:r w:rsidRPr="002A4F40">
              <w:rPr>
                <w:rFonts w:ascii="Arial" w:hAnsi="Arial" w:cs="Arial"/>
              </w:rPr>
              <w:t>remove RM</w:t>
            </w:r>
            <w:r w:rsidRPr="002A4F40">
              <w:rPr>
                <w:rFonts w:ascii="Arial" w:hAnsi="Arial" w:cs="Arial"/>
                <w:sz w:val="20"/>
                <w:szCs w:val="20"/>
                <w:vertAlign w:val="subscript"/>
              </w:rPr>
              <w:t>2</w:t>
            </w:r>
            <w:r w:rsidRPr="002A4F40">
              <w:rPr>
                <w:rFonts w:ascii="Arial" w:hAnsi="Arial" w:cs="Arial"/>
              </w:rPr>
              <w:t xml:space="preserve"> as it is formed</w:t>
            </w:r>
          </w:p>
        </w:tc>
        <w:tc>
          <w:tcPr>
            <w:tcW w:w="918" w:type="dxa"/>
            <w:tcBorders>
              <w:top w:val="nil"/>
              <w:left w:val="nil"/>
              <w:bottom w:val="nil"/>
              <w:right w:val="nil"/>
            </w:tcBorders>
            <w:vAlign w:val="center"/>
          </w:tcPr>
          <w:p w:rsidR="00FF100A" w:rsidRPr="002A4F40" w:rsidRDefault="00FF100A">
            <w:pPr>
              <w:widowControl w:val="0"/>
              <w:autoSpaceDE w:val="0"/>
              <w:autoSpaceDN w:val="0"/>
              <w:adjustRightInd w:val="0"/>
              <w:spacing w:before="90" w:after="90" w:line="240" w:lineRule="auto"/>
              <w:ind w:left="45" w:right="45"/>
              <w:jc w:val="center"/>
              <w:rPr>
                <w:rFonts w:ascii="Arial" w:hAnsi="Arial" w:cs="Arial"/>
              </w:rPr>
            </w:pPr>
          </w:p>
        </w:tc>
      </w:tr>
      <w:tr w:rsidR="00FF100A" w:rsidRPr="002A4F40">
        <w:tblPrEx>
          <w:tblCellMar>
            <w:top w:w="0" w:type="dxa"/>
            <w:bottom w:w="0" w:type="dxa"/>
          </w:tblCellMar>
        </w:tblPrEx>
        <w:tc>
          <w:tcPr>
            <w:tcW w:w="612" w:type="dxa"/>
            <w:tcBorders>
              <w:top w:val="nil"/>
              <w:left w:val="nil"/>
              <w:bottom w:val="nil"/>
              <w:right w:val="nil"/>
            </w:tcBorders>
            <w:vAlign w:val="center"/>
          </w:tcPr>
          <w:p w:rsidR="00FF100A" w:rsidRPr="002A4F40" w:rsidRDefault="00FF100A">
            <w:pPr>
              <w:widowControl w:val="0"/>
              <w:autoSpaceDE w:val="0"/>
              <w:autoSpaceDN w:val="0"/>
              <w:adjustRightInd w:val="0"/>
              <w:spacing w:after="0" w:line="240" w:lineRule="auto"/>
              <w:rPr>
                <w:rFonts w:ascii="Arial" w:hAnsi="Arial" w:cs="Arial"/>
                <w:b/>
                <w:bCs/>
              </w:rPr>
            </w:pPr>
            <w:r w:rsidRPr="002A4F40">
              <w:rPr>
                <w:rFonts w:ascii="Arial" w:hAnsi="Arial" w:cs="Arial"/>
                <w:b/>
                <w:bCs/>
              </w:rPr>
              <w:t>D</w:t>
            </w:r>
          </w:p>
        </w:tc>
        <w:tc>
          <w:tcPr>
            <w:tcW w:w="4284" w:type="dxa"/>
            <w:tcBorders>
              <w:top w:val="nil"/>
              <w:left w:val="nil"/>
              <w:bottom w:val="nil"/>
              <w:right w:val="nil"/>
            </w:tcBorders>
            <w:vAlign w:val="center"/>
          </w:tcPr>
          <w:p w:rsidR="00FF100A" w:rsidRPr="002A4F40" w:rsidRDefault="00FF100A">
            <w:pPr>
              <w:widowControl w:val="0"/>
              <w:autoSpaceDE w:val="0"/>
              <w:autoSpaceDN w:val="0"/>
              <w:adjustRightInd w:val="0"/>
              <w:spacing w:before="90" w:after="90" w:line="240" w:lineRule="auto"/>
              <w:ind w:left="45" w:right="45"/>
              <w:rPr>
                <w:rFonts w:ascii="Arial" w:hAnsi="Arial" w:cs="Arial"/>
                <w:sz w:val="20"/>
                <w:szCs w:val="20"/>
                <w:vertAlign w:val="superscript"/>
              </w:rPr>
            </w:pPr>
            <w:r w:rsidRPr="002A4F40">
              <w:rPr>
                <w:rFonts w:ascii="Arial" w:hAnsi="Arial" w:cs="Arial"/>
              </w:rPr>
              <w:t>change the volume of the vessel to 2V cm</w:t>
            </w:r>
            <w:r w:rsidRPr="002A4F40">
              <w:rPr>
                <w:rFonts w:ascii="Arial" w:hAnsi="Arial" w:cs="Arial"/>
                <w:sz w:val="20"/>
                <w:szCs w:val="20"/>
                <w:vertAlign w:val="superscript"/>
              </w:rPr>
              <w:t>3</w:t>
            </w:r>
          </w:p>
        </w:tc>
        <w:tc>
          <w:tcPr>
            <w:tcW w:w="918" w:type="dxa"/>
            <w:tcBorders>
              <w:top w:val="nil"/>
              <w:left w:val="nil"/>
              <w:bottom w:val="nil"/>
              <w:right w:val="nil"/>
            </w:tcBorders>
            <w:vAlign w:val="center"/>
          </w:tcPr>
          <w:p w:rsidR="00FF100A" w:rsidRPr="002A4F40" w:rsidRDefault="00FF100A">
            <w:pPr>
              <w:widowControl w:val="0"/>
              <w:autoSpaceDE w:val="0"/>
              <w:autoSpaceDN w:val="0"/>
              <w:adjustRightInd w:val="0"/>
              <w:spacing w:before="90" w:after="90" w:line="240" w:lineRule="auto"/>
              <w:ind w:left="45" w:right="45"/>
              <w:jc w:val="center"/>
              <w:rPr>
                <w:rFonts w:ascii="Arial" w:hAnsi="Arial" w:cs="Arial"/>
                <w:sz w:val="20"/>
                <w:szCs w:val="20"/>
                <w:vertAlign w:val="superscript"/>
              </w:rPr>
            </w:pPr>
          </w:p>
        </w:tc>
      </w:tr>
    </w:tbl>
    <w:p w:rsidR="00FF100A" w:rsidRPr="00152510" w:rsidRDefault="00152510" w:rsidP="00152510">
      <w:pPr>
        <w:widowControl w:val="0"/>
        <w:autoSpaceDE w:val="0"/>
        <w:autoSpaceDN w:val="0"/>
        <w:adjustRightInd w:val="0"/>
        <w:spacing w:before="12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Q6. </w:t>
      </w:r>
      <w:r w:rsidR="00FF100A">
        <w:rPr>
          <w:rFonts w:ascii="Arial" w:hAnsi="Arial" w:cs="Arial"/>
        </w:rPr>
        <w:t>This question is about equilibrium.</w:t>
      </w:r>
    </w:p>
    <w:p w:rsidR="00FF100A" w:rsidRDefault="00FF100A" w:rsidP="00152510">
      <w:pPr>
        <w:widowControl w:val="0"/>
        <w:autoSpaceDE w:val="0"/>
        <w:autoSpaceDN w:val="0"/>
        <w:adjustRightInd w:val="0"/>
        <w:spacing w:before="120" w:after="0" w:line="240" w:lineRule="auto"/>
        <w:ind w:left="567" w:right="567"/>
        <w:rPr>
          <w:rFonts w:ascii="Arial" w:hAnsi="Arial" w:cs="Arial"/>
        </w:rPr>
      </w:pPr>
      <w:r>
        <w:rPr>
          <w:rFonts w:ascii="Arial" w:hAnsi="Arial" w:cs="Arial"/>
        </w:rPr>
        <w:t xml:space="preserve">Sulfur trioxide decomposes to form sulfur dioxide and oxygen at temperature </w:t>
      </w:r>
      <w:r>
        <w:rPr>
          <w:rFonts w:ascii="Arial" w:hAnsi="Arial" w:cs="Arial"/>
          <w:b/>
          <w:bCs/>
          <w:i/>
          <w:iCs/>
        </w:rPr>
        <w:t>T</w:t>
      </w:r>
      <w:r>
        <w:rPr>
          <w:rFonts w:ascii="Arial" w:hAnsi="Arial" w:cs="Arial"/>
          <w:sz w:val="20"/>
          <w:szCs w:val="20"/>
          <w:vertAlign w:val="subscript"/>
        </w:rPr>
        <w:t>1</w:t>
      </w:r>
      <w:r>
        <w:rPr>
          <w:rFonts w:ascii="Arial" w:hAnsi="Arial" w:cs="Arial"/>
        </w:rPr>
        <w:t xml:space="preserve"> according to the equilibrium shown.</w:t>
      </w:r>
    </w:p>
    <w:p w:rsidR="00FF100A" w:rsidRDefault="00FF100A" w:rsidP="00152510">
      <w:pPr>
        <w:widowControl w:val="0"/>
        <w:autoSpaceDE w:val="0"/>
        <w:autoSpaceDN w:val="0"/>
        <w:adjustRightInd w:val="0"/>
        <w:spacing w:before="120" w:after="0" w:line="240" w:lineRule="auto"/>
        <w:jc w:val="center"/>
        <w:rPr>
          <w:rFonts w:ascii="Arial" w:hAnsi="Arial" w:cs="Arial"/>
          <w:sz w:val="20"/>
          <w:szCs w:val="20"/>
          <w:vertAlign w:val="superscript"/>
        </w:rPr>
      </w:pPr>
      <w:r>
        <w:rPr>
          <w:rFonts w:ascii="Arial" w:hAnsi="Arial" w:cs="Arial"/>
        </w:rPr>
        <w:t>2SO</w:t>
      </w:r>
      <w:r>
        <w:rPr>
          <w:rFonts w:ascii="Arial" w:hAnsi="Arial" w:cs="Arial"/>
          <w:sz w:val="20"/>
          <w:szCs w:val="20"/>
          <w:vertAlign w:val="subscript"/>
        </w:rPr>
        <w:t>3</w:t>
      </w:r>
      <w:r>
        <w:rPr>
          <w:rFonts w:ascii="Arial" w:hAnsi="Arial" w:cs="Arial"/>
        </w:rPr>
        <w:t xml:space="preserve">(g) </w:t>
      </w:r>
      <w:r>
        <w:rPr>
          <w:rFonts w:ascii="Cambria Math" w:hAnsi="Cambria Math" w:cs="Cambria Math"/>
        </w:rPr>
        <w:t>⇌</w:t>
      </w:r>
      <w:r>
        <w:rPr>
          <w:rFonts w:ascii="Arial" w:hAnsi="Arial" w:cs="Arial"/>
        </w:rPr>
        <w:t xml:space="preserve"> 2SO</w:t>
      </w:r>
      <w:r>
        <w:rPr>
          <w:rFonts w:ascii="Arial" w:hAnsi="Arial" w:cs="Arial"/>
          <w:sz w:val="20"/>
          <w:szCs w:val="20"/>
          <w:vertAlign w:val="subscript"/>
        </w:rPr>
        <w:t>2</w:t>
      </w:r>
      <w:r>
        <w:rPr>
          <w:rFonts w:ascii="Arial" w:hAnsi="Arial" w:cs="Arial"/>
        </w:rPr>
        <w:t>(g) + O</w:t>
      </w:r>
      <w:r>
        <w:rPr>
          <w:rFonts w:ascii="Arial" w:hAnsi="Arial" w:cs="Arial"/>
          <w:sz w:val="20"/>
          <w:szCs w:val="20"/>
          <w:vertAlign w:val="subscript"/>
        </w:rPr>
        <w:t>2</w:t>
      </w:r>
      <w:r>
        <w:rPr>
          <w:rFonts w:ascii="Arial" w:hAnsi="Arial" w:cs="Arial"/>
        </w:rPr>
        <w:t>(g)            ∆</w:t>
      </w:r>
      <w:r>
        <w:rPr>
          <w:rFonts w:ascii="Arial" w:hAnsi="Arial" w:cs="Arial"/>
          <w:i/>
          <w:iCs/>
        </w:rPr>
        <w:t>H</w:t>
      </w:r>
      <w:r>
        <w:rPr>
          <w:rFonts w:ascii="Arial" w:hAnsi="Arial" w:cs="Arial"/>
        </w:rPr>
        <w:t xml:space="preserve"> = +196 kJ mol</w:t>
      </w:r>
      <w:r>
        <w:rPr>
          <w:rFonts w:ascii="Arial" w:hAnsi="Arial" w:cs="Arial"/>
          <w:sz w:val="20"/>
          <w:szCs w:val="20"/>
          <w:vertAlign w:val="superscript"/>
        </w:rPr>
        <w:t>–1</w:t>
      </w:r>
    </w:p>
    <w:p w:rsidR="00FF100A" w:rsidRDefault="00FF100A">
      <w:pPr>
        <w:widowControl w:val="0"/>
        <w:autoSpaceDE w:val="0"/>
        <w:autoSpaceDN w:val="0"/>
        <w:adjustRightInd w:val="0"/>
        <w:spacing w:before="240" w:after="0" w:line="240" w:lineRule="auto"/>
        <w:ind w:left="567" w:right="567"/>
        <w:rPr>
          <w:rFonts w:ascii="Arial" w:hAnsi="Arial" w:cs="Arial"/>
          <w:sz w:val="20"/>
          <w:szCs w:val="20"/>
          <w:vertAlign w:val="subscript"/>
        </w:rPr>
      </w:pPr>
      <w:r>
        <w:rPr>
          <w:rFonts w:ascii="Arial" w:hAnsi="Arial" w:cs="Arial"/>
        </w:rPr>
        <w:t xml:space="preserve">The graph shows the concentrations of sulfur trioxide and of oxygen over a period of 6 minutes at temperature </w:t>
      </w:r>
      <w:r>
        <w:rPr>
          <w:rFonts w:ascii="Arial" w:hAnsi="Arial" w:cs="Arial"/>
          <w:b/>
          <w:bCs/>
          <w:i/>
          <w:iCs/>
        </w:rPr>
        <w:t>T</w:t>
      </w:r>
      <w:r>
        <w:rPr>
          <w:rFonts w:ascii="Arial" w:hAnsi="Arial" w:cs="Arial"/>
          <w:sz w:val="20"/>
          <w:szCs w:val="20"/>
          <w:vertAlign w:val="subscript"/>
        </w:rPr>
        <w:t>1</w:t>
      </w:r>
    </w:p>
    <w:p w:rsidR="00FF100A" w:rsidRDefault="00FF100A">
      <w:pPr>
        <w:widowControl w:val="0"/>
        <w:autoSpaceDE w:val="0"/>
        <w:autoSpaceDN w:val="0"/>
        <w:adjustRightInd w:val="0"/>
        <w:spacing w:before="240" w:after="0" w:line="240" w:lineRule="auto"/>
        <w:jc w:val="center"/>
        <w:rPr>
          <w:rFonts w:ascii="Arial" w:hAnsi="Arial" w:cs="Arial"/>
          <w:sz w:val="20"/>
          <w:szCs w:val="20"/>
          <w:vertAlign w:val="subscript"/>
        </w:rPr>
      </w:pPr>
      <w:r>
        <w:rPr>
          <w:rFonts w:ascii="Arial" w:hAnsi="Arial" w:cs="Arial"/>
          <w:sz w:val="20"/>
          <w:szCs w:val="20"/>
          <w:vertAlign w:val="subscript"/>
        </w:rPr>
        <w:pict>
          <v:shape id="_x0000_i1028" type="#_x0000_t75" style="width:279pt;height:249pt">
            <v:imagedata r:id="rId8" o:title=""/>
          </v:shape>
        </w:pict>
      </w:r>
    </w:p>
    <w:p w:rsidR="00FF100A" w:rsidRDefault="00FF100A" w:rsidP="00152510">
      <w:pPr>
        <w:widowControl w:val="0"/>
        <w:autoSpaceDE w:val="0"/>
        <w:autoSpaceDN w:val="0"/>
        <w:adjustRightInd w:val="0"/>
        <w:spacing w:before="120" w:after="0" w:line="240" w:lineRule="auto"/>
        <w:ind w:left="1134" w:right="567" w:hanging="567"/>
        <w:rPr>
          <w:rFonts w:ascii="Arial" w:hAnsi="Arial" w:cs="Arial"/>
        </w:rPr>
      </w:pPr>
      <w:r>
        <w:rPr>
          <w:rFonts w:ascii="Arial" w:hAnsi="Arial" w:cs="Arial"/>
        </w:rPr>
        <w:t>(a)     State the time, to the nearest minute, when equilibrium is first established.</w:t>
      </w:r>
    </w:p>
    <w:p w:rsidR="00FF100A" w:rsidRDefault="00FF100A">
      <w:pPr>
        <w:widowControl w:val="0"/>
        <w:autoSpaceDE w:val="0"/>
        <w:autoSpaceDN w:val="0"/>
        <w:adjustRightInd w:val="0"/>
        <w:spacing w:after="0" w:line="240" w:lineRule="auto"/>
        <w:ind w:left="1134" w:right="567"/>
        <w:rPr>
          <w:rFonts w:ascii="Arial" w:hAnsi="Arial" w:cs="Arial"/>
        </w:rPr>
      </w:pPr>
      <w:r>
        <w:rPr>
          <w:rFonts w:ascii="Arial" w:hAnsi="Arial" w:cs="Arial"/>
        </w:rPr>
        <w:t>Explain your answer.</w:t>
      </w:r>
    </w:p>
    <w:p w:rsidR="00FF100A" w:rsidRDefault="00FF100A" w:rsidP="00152510">
      <w:pPr>
        <w:widowControl w:val="0"/>
        <w:autoSpaceDE w:val="0"/>
        <w:autoSpaceDN w:val="0"/>
        <w:adjustRightInd w:val="0"/>
        <w:spacing w:before="120" w:after="0" w:line="240" w:lineRule="auto"/>
        <w:ind w:left="1134" w:right="567"/>
        <w:rPr>
          <w:rFonts w:ascii="Arial" w:hAnsi="Arial" w:cs="Arial"/>
        </w:rPr>
      </w:pPr>
      <w:r>
        <w:rPr>
          <w:rFonts w:ascii="Arial" w:hAnsi="Arial" w:cs="Arial"/>
        </w:rPr>
        <w:t>Time _____________ minutes</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Explanation _________________________________________________________</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F100A" w:rsidRPr="00152510" w:rsidRDefault="00FF100A" w:rsidP="0015251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Pr>
          <w:rFonts w:ascii="Arial" w:hAnsi="Arial" w:cs="Arial"/>
          <w:b/>
          <w:bCs/>
          <w:sz w:val="20"/>
          <w:szCs w:val="20"/>
        </w:rPr>
        <w:t>(2)</w:t>
      </w:r>
    </w:p>
    <w:p w:rsidR="00FF100A" w:rsidRDefault="00FF100A">
      <w:pPr>
        <w:widowControl w:val="0"/>
        <w:autoSpaceDE w:val="0"/>
        <w:autoSpaceDN w:val="0"/>
        <w:adjustRightInd w:val="0"/>
        <w:spacing w:before="240" w:after="0" w:line="240" w:lineRule="auto"/>
        <w:ind w:left="1134" w:right="567" w:hanging="567"/>
        <w:rPr>
          <w:rFonts w:ascii="Arial" w:hAnsi="Arial" w:cs="Arial"/>
          <w:sz w:val="20"/>
          <w:szCs w:val="20"/>
          <w:vertAlign w:val="subscript"/>
        </w:rPr>
      </w:pPr>
      <w:r>
        <w:rPr>
          <w:rFonts w:ascii="Arial" w:hAnsi="Arial" w:cs="Arial"/>
        </w:rPr>
        <w:lastRenderedPageBreak/>
        <w:t xml:space="preserve">(b)     Sketch on the graph above how the concentration of sulfur dioxide changes over these 6 minutes at temperature </w:t>
      </w:r>
      <w:r>
        <w:rPr>
          <w:rFonts w:ascii="Arial" w:hAnsi="Arial" w:cs="Arial"/>
          <w:b/>
          <w:bCs/>
          <w:i/>
          <w:iCs/>
        </w:rPr>
        <w:t>T</w:t>
      </w:r>
      <w:r>
        <w:rPr>
          <w:rFonts w:ascii="Arial" w:hAnsi="Arial" w:cs="Arial"/>
          <w:sz w:val="20"/>
          <w:szCs w:val="20"/>
          <w:vertAlign w:val="subscript"/>
        </w:rPr>
        <w:t>1</w:t>
      </w:r>
    </w:p>
    <w:p w:rsidR="00FF100A" w:rsidRDefault="00FF100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rsidR="00FF100A" w:rsidRDefault="00FF100A" w:rsidP="00152510">
      <w:pPr>
        <w:widowControl w:val="0"/>
        <w:autoSpaceDE w:val="0"/>
        <w:autoSpaceDN w:val="0"/>
        <w:adjustRightInd w:val="0"/>
        <w:spacing w:after="0" w:line="240" w:lineRule="auto"/>
        <w:ind w:left="1134" w:right="567" w:hanging="567"/>
        <w:rPr>
          <w:rFonts w:ascii="Arial" w:hAnsi="Arial" w:cs="Arial"/>
        </w:rPr>
      </w:pPr>
      <w:r>
        <w:rPr>
          <w:rFonts w:ascii="Arial" w:hAnsi="Arial" w:cs="Arial"/>
        </w:rPr>
        <w:t xml:space="preserve">(c)     The temperature of the mixture changed to </w:t>
      </w:r>
      <w:r>
        <w:rPr>
          <w:rFonts w:ascii="Arial" w:hAnsi="Arial" w:cs="Arial"/>
          <w:b/>
          <w:bCs/>
          <w:i/>
          <w:iCs/>
        </w:rPr>
        <w:t>T</w:t>
      </w:r>
      <w:r>
        <w:rPr>
          <w:rFonts w:ascii="Arial" w:hAnsi="Arial" w:cs="Arial"/>
          <w:sz w:val="20"/>
          <w:szCs w:val="20"/>
          <w:vertAlign w:val="subscript"/>
        </w:rPr>
        <w:t>2</w:t>
      </w:r>
      <w:r>
        <w:rPr>
          <w:rFonts w:ascii="Arial" w:hAnsi="Arial" w:cs="Arial"/>
        </w:rPr>
        <w:t xml:space="preserve"> and the mixture left to establish a new equilibrium.</w:t>
      </w:r>
    </w:p>
    <w:p w:rsidR="00FF100A" w:rsidRDefault="00FF100A">
      <w:pPr>
        <w:widowControl w:val="0"/>
        <w:autoSpaceDE w:val="0"/>
        <w:autoSpaceDN w:val="0"/>
        <w:adjustRightInd w:val="0"/>
        <w:spacing w:after="0" w:line="240" w:lineRule="auto"/>
        <w:ind w:left="1134" w:right="567"/>
        <w:rPr>
          <w:rFonts w:ascii="Arial" w:hAnsi="Arial" w:cs="Arial"/>
          <w:sz w:val="20"/>
          <w:szCs w:val="20"/>
          <w:vertAlign w:val="superscript"/>
        </w:rPr>
      </w:pPr>
      <w:r>
        <w:rPr>
          <w:rFonts w:ascii="Arial" w:hAnsi="Arial" w:cs="Arial"/>
        </w:rPr>
        <w:t>In the new equilibrium mixture the concentration of sulfur trioxide was found to be 0.07 mol dm</w:t>
      </w:r>
      <w:r>
        <w:rPr>
          <w:rFonts w:ascii="Arial" w:hAnsi="Arial" w:cs="Arial"/>
          <w:sz w:val="20"/>
          <w:szCs w:val="20"/>
          <w:vertAlign w:val="superscript"/>
        </w:rPr>
        <w:t>–3</w:t>
      </w:r>
    </w:p>
    <w:p w:rsidR="00FF100A" w:rsidRDefault="00FF100A" w:rsidP="00152510">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Deduce which of </w:t>
      </w:r>
      <w:r>
        <w:rPr>
          <w:rFonts w:ascii="Arial" w:hAnsi="Arial" w:cs="Arial"/>
          <w:b/>
          <w:bCs/>
          <w:i/>
          <w:iCs/>
        </w:rPr>
        <w:t>T</w:t>
      </w:r>
      <w:r>
        <w:rPr>
          <w:rFonts w:ascii="Arial" w:hAnsi="Arial" w:cs="Arial"/>
          <w:sz w:val="20"/>
          <w:szCs w:val="20"/>
          <w:vertAlign w:val="subscript"/>
        </w:rPr>
        <w:t>1</w:t>
      </w:r>
      <w:r>
        <w:rPr>
          <w:rFonts w:ascii="Arial" w:hAnsi="Arial" w:cs="Arial"/>
        </w:rPr>
        <w:t xml:space="preserve"> and </w:t>
      </w:r>
      <w:r>
        <w:rPr>
          <w:rFonts w:ascii="Arial" w:hAnsi="Arial" w:cs="Arial"/>
          <w:b/>
          <w:bCs/>
          <w:i/>
          <w:iCs/>
        </w:rPr>
        <w:t>T</w:t>
      </w:r>
      <w:r>
        <w:rPr>
          <w:rFonts w:ascii="Arial" w:hAnsi="Arial" w:cs="Arial"/>
          <w:sz w:val="20"/>
          <w:szCs w:val="20"/>
          <w:vertAlign w:val="subscript"/>
        </w:rPr>
        <w:t>2</w:t>
      </w:r>
      <w:r>
        <w:rPr>
          <w:rFonts w:ascii="Arial" w:hAnsi="Arial" w:cs="Arial"/>
        </w:rPr>
        <w:t xml:space="preserve"> is the higher</w:t>
      </w:r>
      <w:r w:rsidR="00152510">
        <w:rPr>
          <w:rFonts w:ascii="Arial" w:hAnsi="Arial" w:cs="Arial"/>
        </w:rPr>
        <w:t xml:space="preserve"> temperature. </w:t>
      </w:r>
      <w:r>
        <w:rPr>
          <w:rFonts w:ascii="Arial" w:hAnsi="Arial" w:cs="Arial"/>
        </w:rPr>
        <w:t>Explain your deduction.</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Higher temperature _____________ </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Explanation _________________________________________________________</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F100A" w:rsidRPr="00152510" w:rsidRDefault="00FF100A" w:rsidP="0015251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w:t>
      </w:r>
      <w:r w:rsidR="00152510">
        <w:rPr>
          <w:rFonts w:ascii="Arial" w:hAnsi="Arial" w:cs="Arial"/>
        </w:rPr>
        <w:t>_______________________________</w:t>
      </w:r>
      <w:r>
        <w:rPr>
          <w:rFonts w:ascii="Arial" w:hAnsi="Arial" w:cs="Arial"/>
          <w:b/>
          <w:bCs/>
          <w:sz w:val="20"/>
          <w:szCs w:val="20"/>
        </w:rPr>
        <w:t>(2)</w:t>
      </w:r>
    </w:p>
    <w:p w:rsidR="00FF100A" w:rsidRDefault="00FF100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6 marks)</w:t>
      </w:r>
    </w:p>
    <w:p w:rsidR="00FF100A" w:rsidRPr="00152510" w:rsidRDefault="00152510" w:rsidP="00152510">
      <w:pPr>
        <w:widowControl w:val="0"/>
        <w:autoSpaceDE w:val="0"/>
        <w:autoSpaceDN w:val="0"/>
        <w:adjustRightInd w:val="0"/>
        <w:spacing w:before="12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Q7. </w:t>
      </w:r>
      <w:r w:rsidR="00FF100A">
        <w:rPr>
          <w:rFonts w:ascii="Arial" w:hAnsi="Arial" w:cs="Arial"/>
        </w:rPr>
        <w:t xml:space="preserve">Compounds </w:t>
      </w:r>
      <w:r w:rsidR="00FF100A">
        <w:rPr>
          <w:rFonts w:ascii="Arial" w:hAnsi="Arial" w:cs="Arial"/>
          <w:b/>
          <w:bCs/>
        </w:rPr>
        <w:t>A</w:t>
      </w:r>
      <w:r w:rsidR="00FF100A">
        <w:rPr>
          <w:rFonts w:ascii="Arial" w:hAnsi="Arial" w:cs="Arial"/>
        </w:rPr>
        <w:t xml:space="preserve"> and </w:t>
      </w:r>
      <w:r w:rsidR="00FF100A">
        <w:rPr>
          <w:rFonts w:ascii="Arial" w:hAnsi="Arial" w:cs="Arial"/>
          <w:b/>
          <w:bCs/>
        </w:rPr>
        <w:t>B</w:t>
      </w:r>
      <w:r w:rsidR="00FF100A">
        <w:rPr>
          <w:rFonts w:ascii="Arial" w:hAnsi="Arial" w:cs="Arial"/>
        </w:rPr>
        <w:t xml:space="preserve"> react together to form an equilibrium mixture containing compounds </w:t>
      </w:r>
      <w:r w:rsidR="00FF100A">
        <w:rPr>
          <w:rFonts w:ascii="Arial" w:hAnsi="Arial" w:cs="Arial"/>
          <w:b/>
          <w:bCs/>
        </w:rPr>
        <w:t>C</w:t>
      </w:r>
      <w:r w:rsidR="00FF100A">
        <w:rPr>
          <w:rFonts w:ascii="Arial" w:hAnsi="Arial" w:cs="Arial"/>
        </w:rPr>
        <w:t xml:space="preserve"> and </w:t>
      </w:r>
      <w:r w:rsidR="00FF100A">
        <w:rPr>
          <w:rFonts w:ascii="Arial" w:hAnsi="Arial" w:cs="Arial"/>
          <w:b/>
          <w:bCs/>
        </w:rPr>
        <w:t>D</w:t>
      </w:r>
      <w:r w:rsidR="00FF100A">
        <w:rPr>
          <w:rFonts w:ascii="Arial" w:hAnsi="Arial" w:cs="Arial"/>
        </w:rPr>
        <w:t xml:space="preserve"> according to the equation</w:t>
      </w:r>
    </w:p>
    <w:p w:rsidR="00FF100A" w:rsidRDefault="00FF100A" w:rsidP="00152510">
      <w:pPr>
        <w:widowControl w:val="0"/>
        <w:autoSpaceDE w:val="0"/>
        <w:autoSpaceDN w:val="0"/>
        <w:adjustRightInd w:val="0"/>
        <w:spacing w:after="0" w:line="240" w:lineRule="auto"/>
        <w:jc w:val="center"/>
        <w:rPr>
          <w:rFonts w:ascii="Arial" w:hAnsi="Arial" w:cs="Arial"/>
          <w:b/>
          <w:bCs/>
        </w:rPr>
      </w:pPr>
      <w:r>
        <w:rPr>
          <w:rFonts w:ascii="Arial" w:hAnsi="Arial" w:cs="Arial"/>
        </w:rPr>
        <w:t>2</w:t>
      </w:r>
      <w:r>
        <w:rPr>
          <w:rFonts w:ascii="Arial" w:hAnsi="Arial" w:cs="Arial"/>
          <w:b/>
          <w:bCs/>
        </w:rPr>
        <w:t>A</w:t>
      </w:r>
      <w:r>
        <w:rPr>
          <w:rFonts w:ascii="Arial" w:hAnsi="Arial" w:cs="Arial"/>
        </w:rPr>
        <w:t xml:space="preserve"> + </w:t>
      </w:r>
      <w:r>
        <w:rPr>
          <w:rFonts w:ascii="Arial" w:hAnsi="Arial" w:cs="Arial"/>
          <w:b/>
          <w:bCs/>
        </w:rPr>
        <w:t>B</w:t>
      </w:r>
      <w:r>
        <w:rPr>
          <w:rFonts w:ascii="Arial" w:hAnsi="Arial" w:cs="Arial"/>
        </w:rPr>
        <w:t xml:space="preserve"> </w:t>
      </w:r>
      <w:r>
        <w:rPr>
          <w:rFonts w:ascii="Cambria Math" w:hAnsi="Cambria Math" w:cs="Cambria Math"/>
        </w:rPr>
        <w:t>⇌</w:t>
      </w:r>
      <w:r>
        <w:rPr>
          <w:rFonts w:ascii="Arial" w:hAnsi="Arial" w:cs="Arial"/>
        </w:rPr>
        <w:t xml:space="preserve"> 3</w:t>
      </w:r>
      <w:r>
        <w:rPr>
          <w:rFonts w:ascii="Arial" w:hAnsi="Arial" w:cs="Arial"/>
          <w:b/>
          <w:bCs/>
        </w:rPr>
        <w:t>C</w:t>
      </w:r>
      <w:r>
        <w:rPr>
          <w:rFonts w:ascii="Arial" w:hAnsi="Arial" w:cs="Arial"/>
        </w:rPr>
        <w:t xml:space="preserve"> + </w:t>
      </w:r>
      <w:r>
        <w:rPr>
          <w:rFonts w:ascii="Arial" w:hAnsi="Arial" w:cs="Arial"/>
          <w:b/>
          <w:bCs/>
        </w:rPr>
        <w:t>D</w:t>
      </w:r>
    </w:p>
    <w:p w:rsidR="00FF100A" w:rsidRDefault="00FF100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A beaker contained 40 cm</w:t>
      </w:r>
      <w:r>
        <w:rPr>
          <w:rFonts w:ascii="Arial" w:hAnsi="Arial" w:cs="Arial"/>
          <w:sz w:val="20"/>
          <w:szCs w:val="20"/>
          <w:vertAlign w:val="superscript"/>
        </w:rPr>
        <w:t>3</w:t>
      </w:r>
      <w:r>
        <w:rPr>
          <w:rFonts w:ascii="Arial" w:hAnsi="Arial" w:cs="Arial"/>
        </w:rPr>
        <w:t xml:space="preserve"> of a 0.16 mol dm</w:t>
      </w:r>
      <w:r>
        <w:rPr>
          <w:rFonts w:ascii="Arial" w:hAnsi="Arial" w:cs="Arial"/>
          <w:sz w:val="20"/>
          <w:szCs w:val="20"/>
          <w:vertAlign w:val="superscript"/>
        </w:rPr>
        <w:t>–3</w:t>
      </w:r>
      <w:r>
        <w:rPr>
          <w:rFonts w:ascii="Arial" w:hAnsi="Arial" w:cs="Arial"/>
        </w:rPr>
        <w:t xml:space="preserve"> aqueous solution of A.</w:t>
      </w:r>
    </w:p>
    <w:p w:rsidR="00FF100A" w:rsidRDefault="00FF100A">
      <w:pPr>
        <w:widowControl w:val="0"/>
        <w:autoSpaceDE w:val="0"/>
        <w:autoSpaceDN w:val="0"/>
        <w:adjustRightInd w:val="0"/>
        <w:spacing w:after="0" w:line="240" w:lineRule="auto"/>
        <w:ind w:left="1134" w:right="567"/>
        <w:rPr>
          <w:rFonts w:ascii="Arial" w:hAnsi="Arial" w:cs="Arial"/>
        </w:rPr>
      </w:pPr>
      <w:r>
        <w:rPr>
          <w:rFonts w:ascii="Arial" w:hAnsi="Arial" w:cs="Arial"/>
        </w:rPr>
        <w:t>9.5 × 10</w:t>
      </w:r>
      <w:r>
        <w:rPr>
          <w:rFonts w:ascii="Arial" w:hAnsi="Arial" w:cs="Arial"/>
          <w:sz w:val="20"/>
          <w:szCs w:val="20"/>
          <w:vertAlign w:val="superscript"/>
        </w:rPr>
        <w:t>–3</w:t>
      </w:r>
      <w:r>
        <w:rPr>
          <w:rFonts w:ascii="Arial" w:hAnsi="Arial" w:cs="Arial"/>
        </w:rPr>
        <w:t xml:space="preserve"> mol of </w:t>
      </w:r>
      <w:r>
        <w:rPr>
          <w:rFonts w:ascii="Arial" w:hAnsi="Arial" w:cs="Arial"/>
          <w:b/>
          <w:bCs/>
        </w:rPr>
        <w:t>B</w:t>
      </w:r>
      <w:r>
        <w:rPr>
          <w:rFonts w:ascii="Arial" w:hAnsi="Arial" w:cs="Arial"/>
        </w:rPr>
        <w:t xml:space="preserve"> and 2.8 × 10</w:t>
      </w:r>
      <w:r>
        <w:rPr>
          <w:rFonts w:ascii="Arial" w:hAnsi="Arial" w:cs="Arial"/>
          <w:sz w:val="20"/>
          <w:szCs w:val="20"/>
          <w:vertAlign w:val="superscript"/>
        </w:rPr>
        <w:t>–2</w:t>
      </w:r>
      <w:r>
        <w:rPr>
          <w:rFonts w:ascii="Arial" w:hAnsi="Arial" w:cs="Arial"/>
        </w:rPr>
        <w:t xml:space="preserve"> mol of </w:t>
      </w:r>
      <w:r>
        <w:rPr>
          <w:rFonts w:ascii="Arial" w:hAnsi="Arial" w:cs="Arial"/>
          <w:b/>
          <w:bCs/>
        </w:rPr>
        <w:t>C</w:t>
      </w:r>
      <w:r>
        <w:rPr>
          <w:rFonts w:ascii="Arial" w:hAnsi="Arial" w:cs="Arial"/>
        </w:rPr>
        <w:t xml:space="preserve"> were added to the beaker and the mixture was left to reach equilibrium.</w:t>
      </w:r>
    </w:p>
    <w:p w:rsidR="00FF100A" w:rsidRDefault="00FF100A">
      <w:pPr>
        <w:widowControl w:val="0"/>
        <w:autoSpaceDE w:val="0"/>
        <w:autoSpaceDN w:val="0"/>
        <w:adjustRightInd w:val="0"/>
        <w:spacing w:after="0" w:line="240" w:lineRule="auto"/>
        <w:ind w:left="1134" w:right="567"/>
        <w:rPr>
          <w:rFonts w:ascii="Arial" w:hAnsi="Arial" w:cs="Arial"/>
        </w:rPr>
      </w:pPr>
      <w:r>
        <w:rPr>
          <w:rFonts w:ascii="Arial" w:hAnsi="Arial" w:cs="Arial"/>
        </w:rPr>
        <w:t>The equilibrium mixture formed contained 3.9 × 10</w:t>
      </w:r>
      <w:r>
        <w:rPr>
          <w:rFonts w:ascii="Arial" w:hAnsi="Arial" w:cs="Arial"/>
          <w:sz w:val="20"/>
          <w:szCs w:val="20"/>
          <w:vertAlign w:val="superscript"/>
        </w:rPr>
        <w:t>–3</w:t>
      </w:r>
      <w:r>
        <w:rPr>
          <w:rFonts w:ascii="Arial" w:hAnsi="Arial" w:cs="Arial"/>
        </w:rPr>
        <w:t xml:space="preserve"> mol of </w:t>
      </w:r>
      <w:r>
        <w:rPr>
          <w:rFonts w:ascii="Arial" w:hAnsi="Arial" w:cs="Arial"/>
          <w:b/>
          <w:bCs/>
        </w:rPr>
        <w:t>A</w:t>
      </w:r>
      <w:r>
        <w:rPr>
          <w:rFonts w:ascii="Arial" w:hAnsi="Arial" w:cs="Arial"/>
        </w:rPr>
        <w:t>.</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Calculate the amounts, in moles, of </w:t>
      </w:r>
      <w:r>
        <w:rPr>
          <w:rFonts w:ascii="Arial" w:hAnsi="Arial" w:cs="Arial"/>
          <w:b/>
          <w:bCs/>
        </w:rPr>
        <w:t>B</w:t>
      </w:r>
      <w:r>
        <w:rPr>
          <w:rFonts w:ascii="Arial" w:hAnsi="Arial" w:cs="Arial"/>
        </w:rPr>
        <w:t xml:space="preserve">, </w:t>
      </w:r>
      <w:r>
        <w:rPr>
          <w:rFonts w:ascii="Arial" w:hAnsi="Arial" w:cs="Arial"/>
          <w:b/>
          <w:bCs/>
        </w:rPr>
        <w:t>C</w:t>
      </w:r>
      <w:r>
        <w:rPr>
          <w:rFonts w:ascii="Arial" w:hAnsi="Arial" w:cs="Arial"/>
        </w:rPr>
        <w:t xml:space="preserve"> and </w:t>
      </w:r>
      <w:r>
        <w:rPr>
          <w:rFonts w:ascii="Arial" w:hAnsi="Arial" w:cs="Arial"/>
          <w:b/>
          <w:bCs/>
        </w:rPr>
        <w:t>D</w:t>
      </w:r>
      <w:r>
        <w:rPr>
          <w:rFonts w:ascii="Arial" w:hAnsi="Arial" w:cs="Arial"/>
        </w:rPr>
        <w:t xml:space="preserve"> in the equilibrium mixture.</w:t>
      </w:r>
    </w:p>
    <w:p w:rsidR="00FF100A" w:rsidRDefault="00FF100A" w:rsidP="00152510">
      <w:pPr>
        <w:widowControl w:val="0"/>
        <w:autoSpaceDE w:val="0"/>
        <w:autoSpaceDN w:val="0"/>
        <w:adjustRightInd w:val="0"/>
        <w:spacing w:before="2880" w:after="0" w:line="240" w:lineRule="auto"/>
        <w:ind w:left="3600" w:right="1134" w:firstLine="720"/>
        <w:jc w:val="center"/>
        <w:rPr>
          <w:rFonts w:ascii="Arial" w:hAnsi="Arial" w:cs="Arial"/>
        </w:rPr>
      </w:pPr>
      <w:r>
        <w:rPr>
          <w:rFonts w:ascii="Arial" w:hAnsi="Arial" w:cs="Arial"/>
        </w:rPr>
        <w:t xml:space="preserve">Amount of </w:t>
      </w:r>
      <w:r>
        <w:rPr>
          <w:rFonts w:ascii="Arial" w:hAnsi="Arial" w:cs="Arial"/>
          <w:b/>
          <w:bCs/>
        </w:rPr>
        <w:t>B</w:t>
      </w:r>
      <w:r>
        <w:rPr>
          <w:rFonts w:ascii="Arial" w:hAnsi="Arial" w:cs="Arial"/>
        </w:rPr>
        <w:t xml:space="preserve"> ____________________ mol</w:t>
      </w:r>
    </w:p>
    <w:p w:rsidR="00FF100A" w:rsidRDefault="00FF100A" w:rsidP="00152510">
      <w:pPr>
        <w:widowControl w:val="0"/>
        <w:autoSpaceDE w:val="0"/>
        <w:autoSpaceDN w:val="0"/>
        <w:adjustRightInd w:val="0"/>
        <w:spacing w:before="240" w:after="0" w:line="240" w:lineRule="auto"/>
        <w:ind w:left="3600" w:right="1134" w:firstLine="720"/>
        <w:jc w:val="center"/>
        <w:rPr>
          <w:rFonts w:ascii="Arial" w:hAnsi="Arial" w:cs="Arial"/>
        </w:rPr>
      </w:pPr>
      <w:r>
        <w:rPr>
          <w:rFonts w:ascii="Arial" w:hAnsi="Arial" w:cs="Arial"/>
        </w:rPr>
        <w:t xml:space="preserve">Amount of </w:t>
      </w:r>
      <w:r>
        <w:rPr>
          <w:rFonts w:ascii="Arial" w:hAnsi="Arial" w:cs="Arial"/>
          <w:b/>
          <w:bCs/>
        </w:rPr>
        <w:t>C</w:t>
      </w:r>
      <w:r>
        <w:rPr>
          <w:rFonts w:ascii="Arial" w:hAnsi="Arial" w:cs="Arial"/>
        </w:rPr>
        <w:t xml:space="preserve"> ____________________ mol</w:t>
      </w:r>
    </w:p>
    <w:p w:rsidR="00FF100A" w:rsidRPr="00152510" w:rsidRDefault="00FF100A" w:rsidP="00152510">
      <w:pPr>
        <w:widowControl w:val="0"/>
        <w:autoSpaceDE w:val="0"/>
        <w:autoSpaceDN w:val="0"/>
        <w:adjustRightInd w:val="0"/>
        <w:spacing w:before="240" w:after="0" w:line="240" w:lineRule="auto"/>
        <w:ind w:right="1134"/>
        <w:jc w:val="right"/>
        <w:rPr>
          <w:rFonts w:ascii="Arial" w:hAnsi="Arial" w:cs="Arial"/>
        </w:rPr>
      </w:pPr>
      <w:r>
        <w:rPr>
          <w:rFonts w:ascii="Arial" w:hAnsi="Arial" w:cs="Arial"/>
        </w:rPr>
        <w:t xml:space="preserve">Amount of </w:t>
      </w:r>
      <w:r>
        <w:rPr>
          <w:rFonts w:ascii="Arial" w:hAnsi="Arial" w:cs="Arial"/>
          <w:b/>
          <w:bCs/>
        </w:rPr>
        <w:t>D</w:t>
      </w:r>
      <w:r w:rsidR="00152510">
        <w:rPr>
          <w:rFonts w:ascii="Arial" w:hAnsi="Arial" w:cs="Arial"/>
        </w:rPr>
        <w:t xml:space="preserve"> ____________________ mol</w:t>
      </w:r>
      <w:r w:rsidR="00152510">
        <w:rPr>
          <w:rFonts w:ascii="Arial" w:hAnsi="Arial" w:cs="Arial"/>
        </w:rPr>
        <w:tab/>
      </w:r>
      <w:r>
        <w:rPr>
          <w:rFonts w:ascii="Arial" w:hAnsi="Arial" w:cs="Arial"/>
          <w:b/>
          <w:bCs/>
          <w:sz w:val="20"/>
          <w:szCs w:val="20"/>
        </w:rPr>
        <w:t>(5)</w:t>
      </w:r>
    </w:p>
    <w:p w:rsidR="00FF100A" w:rsidRDefault="00FF100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Give the expression for the equilibrium constant (</w:t>
      </w:r>
      <w:r>
        <w:rPr>
          <w:rFonts w:ascii="Arial" w:hAnsi="Arial" w:cs="Arial"/>
          <w:i/>
          <w:iCs/>
        </w:rPr>
        <w:t>K</w:t>
      </w:r>
      <w:r>
        <w:rPr>
          <w:rFonts w:ascii="Arial" w:hAnsi="Arial" w:cs="Arial"/>
          <w:sz w:val="20"/>
          <w:szCs w:val="20"/>
          <w:vertAlign w:val="subscript"/>
        </w:rPr>
        <w:t>c</w:t>
      </w:r>
      <w:r>
        <w:rPr>
          <w:rFonts w:ascii="Arial" w:hAnsi="Arial" w:cs="Arial"/>
        </w:rPr>
        <w:t xml:space="preserve">) for this equilibrium </w:t>
      </w:r>
      <w:r>
        <w:rPr>
          <w:rFonts w:ascii="Arial" w:hAnsi="Arial" w:cs="Arial"/>
          <w:b/>
          <w:bCs/>
        </w:rPr>
        <w:t>and</w:t>
      </w:r>
      <w:r>
        <w:rPr>
          <w:rFonts w:ascii="Arial" w:hAnsi="Arial" w:cs="Arial"/>
        </w:rPr>
        <w:t xml:space="preserve"> its units.</w:t>
      </w:r>
    </w:p>
    <w:p w:rsidR="00FF100A" w:rsidRDefault="00FF100A">
      <w:pPr>
        <w:widowControl w:val="0"/>
        <w:autoSpaceDE w:val="0"/>
        <w:autoSpaceDN w:val="0"/>
        <w:adjustRightInd w:val="0"/>
        <w:spacing w:before="240" w:after="0" w:line="240" w:lineRule="auto"/>
        <w:ind w:left="1134" w:right="567"/>
        <w:rPr>
          <w:rFonts w:ascii="Arial" w:hAnsi="Arial" w:cs="Arial"/>
          <w:sz w:val="20"/>
          <w:szCs w:val="20"/>
          <w:vertAlign w:val="subscript"/>
        </w:rPr>
      </w:pPr>
      <w:r>
        <w:rPr>
          <w:rFonts w:ascii="Arial" w:hAnsi="Arial" w:cs="Arial"/>
          <w:i/>
          <w:iCs/>
        </w:rPr>
        <w:t>K</w:t>
      </w:r>
      <w:r>
        <w:rPr>
          <w:rFonts w:ascii="Arial" w:hAnsi="Arial" w:cs="Arial"/>
          <w:sz w:val="20"/>
          <w:szCs w:val="20"/>
          <w:vertAlign w:val="subscript"/>
        </w:rPr>
        <w:t>c</w:t>
      </w:r>
    </w:p>
    <w:p w:rsidR="00FF100A" w:rsidRPr="00152510" w:rsidRDefault="00FF100A" w:rsidP="00152510">
      <w:pPr>
        <w:widowControl w:val="0"/>
        <w:autoSpaceDE w:val="0"/>
        <w:autoSpaceDN w:val="0"/>
        <w:adjustRightInd w:val="0"/>
        <w:spacing w:before="960" w:after="0" w:line="240" w:lineRule="auto"/>
        <w:ind w:right="1134"/>
        <w:jc w:val="right"/>
        <w:rPr>
          <w:rFonts w:ascii="Arial" w:hAnsi="Arial" w:cs="Arial"/>
        </w:rPr>
      </w:pPr>
      <w:r>
        <w:rPr>
          <w:rFonts w:ascii="Arial" w:hAnsi="Arial" w:cs="Arial"/>
        </w:rPr>
        <w:t xml:space="preserve">Units ____________________ </w:t>
      </w:r>
      <w:r>
        <w:rPr>
          <w:rFonts w:ascii="Arial" w:hAnsi="Arial" w:cs="Arial"/>
          <w:b/>
          <w:bCs/>
          <w:sz w:val="20"/>
          <w:szCs w:val="20"/>
        </w:rPr>
        <w:t>(2)</w:t>
      </w:r>
    </w:p>
    <w:p w:rsidR="00FF100A" w:rsidRDefault="00FF100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 xml:space="preserve">(c)     A different equilibrium mixture of these four compounds, at a different temperature, contained 0.21 mol of </w:t>
      </w:r>
      <w:r>
        <w:rPr>
          <w:rFonts w:ascii="Arial" w:hAnsi="Arial" w:cs="Arial"/>
          <w:b/>
          <w:bCs/>
        </w:rPr>
        <w:t>B</w:t>
      </w:r>
      <w:r>
        <w:rPr>
          <w:rFonts w:ascii="Arial" w:hAnsi="Arial" w:cs="Arial"/>
        </w:rPr>
        <w:t xml:space="preserve">, 1.05 mol of </w:t>
      </w:r>
      <w:r>
        <w:rPr>
          <w:rFonts w:ascii="Arial" w:hAnsi="Arial" w:cs="Arial"/>
          <w:b/>
          <w:bCs/>
        </w:rPr>
        <w:t>C</w:t>
      </w:r>
      <w:r>
        <w:rPr>
          <w:rFonts w:ascii="Arial" w:hAnsi="Arial" w:cs="Arial"/>
        </w:rPr>
        <w:t xml:space="preserve"> and 0.076 mol of </w:t>
      </w:r>
      <w:r>
        <w:rPr>
          <w:rFonts w:ascii="Arial" w:hAnsi="Arial" w:cs="Arial"/>
          <w:b/>
          <w:bCs/>
        </w:rPr>
        <w:t>D</w:t>
      </w:r>
      <w:r>
        <w:rPr>
          <w:rFonts w:ascii="Arial" w:hAnsi="Arial" w:cs="Arial"/>
        </w:rPr>
        <w:t xml:space="preserve"> in a total volume of</w:t>
      </w:r>
      <w:r>
        <w:rPr>
          <w:rFonts w:ascii="Arial" w:hAnsi="Arial" w:cs="Arial"/>
        </w:rPr>
        <w:br/>
        <w:t>5.00 × 10</w:t>
      </w:r>
      <w:r>
        <w:rPr>
          <w:rFonts w:ascii="Arial" w:hAnsi="Arial" w:cs="Arial"/>
          <w:sz w:val="20"/>
          <w:szCs w:val="20"/>
          <w:vertAlign w:val="superscript"/>
        </w:rPr>
        <w:t>2</w:t>
      </w:r>
      <w:r>
        <w:rPr>
          <w:rFonts w:ascii="Arial" w:hAnsi="Arial" w:cs="Arial"/>
        </w:rPr>
        <w:t xml:space="preserve"> cm</w:t>
      </w:r>
      <w:r>
        <w:rPr>
          <w:rFonts w:ascii="Arial" w:hAnsi="Arial" w:cs="Arial"/>
          <w:sz w:val="20"/>
          <w:szCs w:val="20"/>
          <w:vertAlign w:val="superscript"/>
        </w:rPr>
        <w:t>3</w:t>
      </w:r>
      <w:r>
        <w:rPr>
          <w:rFonts w:ascii="Arial" w:hAnsi="Arial" w:cs="Arial"/>
        </w:rPr>
        <w:t xml:space="preserve"> of solution.</w:t>
      </w:r>
    </w:p>
    <w:p w:rsidR="00FF100A" w:rsidRDefault="00FF100A">
      <w:pPr>
        <w:widowControl w:val="0"/>
        <w:autoSpaceDE w:val="0"/>
        <w:autoSpaceDN w:val="0"/>
        <w:adjustRightInd w:val="0"/>
        <w:spacing w:after="0" w:line="240" w:lineRule="auto"/>
        <w:ind w:left="1134" w:right="567"/>
        <w:rPr>
          <w:rFonts w:ascii="Arial" w:hAnsi="Arial" w:cs="Arial"/>
        </w:rPr>
      </w:pPr>
      <w:r>
        <w:rPr>
          <w:rFonts w:ascii="Arial" w:hAnsi="Arial" w:cs="Arial"/>
        </w:rPr>
        <w:t xml:space="preserve">At this temperature the numerical value of </w:t>
      </w:r>
      <w:r>
        <w:rPr>
          <w:rFonts w:ascii="Arial" w:hAnsi="Arial" w:cs="Arial"/>
          <w:i/>
          <w:iCs/>
        </w:rPr>
        <w:t>K</w:t>
      </w:r>
      <w:r>
        <w:rPr>
          <w:rFonts w:ascii="Arial" w:hAnsi="Arial" w:cs="Arial"/>
          <w:sz w:val="20"/>
          <w:szCs w:val="20"/>
          <w:vertAlign w:val="subscript"/>
        </w:rPr>
        <w:t>c</w:t>
      </w:r>
      <w:r>
        <w:rPr>
          <w:rFonts w:ascii="Arial" w:hAnsi="Arial" w:cs="Arial"/>
        </w:rPr>
        <w:t xml:space="preserve"> was 116</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Calculate the concentration of </w:t>
      </w:r>
      <w:r>
        <w:rPr>
          <w:rFonts w:ascii="Arial" w:hAnsi="Arial" w:cs="Arial"/>
          <w:b/>
          <w:bCs/>
        </w:rPr>
        <w:t>A</w:t>
      </w:r>
      <w:r>
        <w:rPr>
          <w:rFonts w:ascii="Arial" w:hAnsi="Arial" w:cs="Arial"/>
        </w:rPr>
        <w:t>, in mol dm</w:t>
      </w:r>
      <w:r>
        <w:rPr>
          <w:rFonts w:ascii="Arial" w:hAnsi="Arial" w:cs="Arial"/>
          <w:sz w:val="20"/>
          <w:szCs w:val="20"/>
          <w:vertAlign w:val="superscript"/>
        </w:rPr>
        <w:t>–3</w:t>
      </w:r>
      <w:r>
        <w:rPr>
          <w:rFonts w:ascii="Arial" w:hAnsi="Arial" w:cs="Arial"/>
        </w:rPr>
        <w:t>, in this equilibrium mixture.</w:t>
      </w:r>
    </w:p>
    <w:p w:rsidR="00FF100A" w:rsidRDefault="00FF100A">
      <w:pPr>
        <w:widowControl w:val="0"/>
        <w:autoSpaceDE w:val="0"/>
        <w:autoSpaceDN w:val="0"/>
        <w:adjustRightInd w:val="0"/>
        <w:spacing w:after="0" w:line="240" w:lineRule="auto"/>
        <w:ind w:left="1134" w:right="567"/>
        <w:rPr>
          <w:rFonts w:ascii="Arial" w:hAnsi="Arial" w:cs="Arial"/>
        </w:rPr>
      </w:pPr>
      <w:r>
        <w:rPr>
          <w:rFonts w:ascii="Arial" w:hAnsi="Arial" w:cs="Arial"/>
        </w:rPr>
        <w:t>Give your answer to the appropriate number of significant figures.</w:t>
      </w:r>
    </w:p>
    <w:p w:rsidR="00FF100A" w:rsidRDefault="00FF100A">
      <w:pPr>
        <w:widowControl w:val="0"/>
        <w:autoSpaceDE w:val="0"/>
        <w:autoSpaceDN w:val="0"/>
        <w:adjustRightInd w:val="0"/>
        <w:spacing w:before="5400" w:after="0" w:line="240" w:lineRule="auto"/>
        <w:ind w:right="1134"/>
        <w:jc w:val="right"/>
        <w:rPr>
          <w:rFonts w:ascii="Arial" w:hAnsi="Arial" w:cs="Arial"/>
          <w:sz w:val="20"/>
          <w:szCs w:val="20"/>
          <w:vertAlign w:val="superscript"/>
        </w:rPr>
      </w:pPr>
      <w:r>
        <w:rPr>
          <w:rFonts w:ascii="Arial" w:hAnsi="Arial" w:cs="Arial"/>
        </w:rPr>
        <w:t xml:space="preserve">Concentration of </w:t>
      </w:r>
      <w:r>
        <w:rPr>
          <w:rFonts w:ascii="Arial" w:hAnsi="Arial" w:cs="Arial"/>
          <w:b/>
          <w:bCs/>
        </w:rPr>
        <w:t>A</w:t>
      </w:r>
      <w:r>
        <w:rPr>
          <w:rFonts w:ascii="Arial" w:hAnsi="Arial" w:cs="Arial"/>
        </w:rPr>
        <w:t xml:space="preserve"> ____________________ mol dm</w:t>
      </w:r>
      <w:r>
        <w:rPr>
          <w:rFonts w:ascii="Arial" w:hAnsi="Arial" w:cs="Arial"/>
          <w:sz w:val="20"/>
          <w:szCs w:val="20"/>
          <w:vertAlign w:val="superscript"/>
        </w:rPr>
        <w:t>–3</w:t>
      </w:r>
    </w:p>
    <w:p w:rsidR="00FF100A" w:rsidRDefault="00FF100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rsidR="00FF100A" w:rsidRDefault="00FF100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(d)     Justify the statement that adding more water to the equilibrium mixture in part (c) will lower the amount of </w:t>
      </w:r>
      <w:r>
        <w:rPr>
          <w:rFonts w:ascii="Arial" w:hAnsi="Arial" w:cs="Arial"/>
          <w:b/>
          <w:bCs/>
        </w:rPr>
        <w:t>A</w:t>
      </w:r>
      <w:r>
        <w:rPr>
          <w:rFonts w:ascii="Arial" w:hAnsi="Arial" w:cs="Arial"/>
        </w:rPr>
        <w:t xml:space="preserve"> in the mixture.</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F100A" w:rsidRDefault="00FF100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rsidR="00FF100A" w:rsidRDefault="00FF100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13 marks)</w:t>
      </w:r>
    </w:p>
    <w:p w:rsidR="00152510" w:rsidRDefault="00152510" w:rsidP="00152510">
      <w:pPr>
        <w:widowControl w:val="0"/>
        <w:autoSpaceDE w:val="0"/>
        <w:autoSpaceDN w:val="0"/>
        <w:adjustRightInd w:val="0"/>
        <w:spacing w:before="450" w:after="45" w:line="240" w:lineRule="auto"/>
        <w:ind w:left="150" w:right="45"/>
        <w:rPr>
          <w:rFonts w:ascii="Arial" w:hAnsi="Arial" w:cs="Arial"/>
          <w:b/>
          <w:bCs/>
          <w:color w:val="000000"/>
          <w:sz w:val="27"/>
          <w:szCs w:val="27"/>
        </w:rPr>
      </w:pPr>
    </w:p>
    <w:p w:rsidR="00152510" w:rsidRDefault="00152510" w:rsidP="00152510">
      <w:pPr>
        <w:widowControl w:val="0"/>
        <w:autoSpaceDE w:val="0"/>
        <w:autoSpaceDN w:val="0"/>
        <w:adjustRightInd w:val="0"/>
        <w:spacing w:before="450" w:after="45" w:line="240" w:lineRule="auto"/>
        <w:ind w:left="150" w:right="45"/>
        <w:rPr>
          <w:rFonts w:ascii="Arial" w:hAnsi="Arial" w:cs="Arial"/>
          <w:b/>
          <w:bCs/>
          <w:color w:val="000000"/>
          <w:sz w:val="27"/>
          <w:szCs w:val="27"/>
        </w:rPr>
      </w:pPr>
    </w:p>
    <w:p w:rsidR="00FF100A" w:rsidRPr="00152510" w:rsidRDefault="00152510" w:rsidP="00152510">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 xml:space="preserve">Q8. </w:t>
      </w:r>
      <w:r w:rsidR="00FF100A">
        <w:rPr>
          <w:rFonts w:ascii="Arial" w:hAnsi="Arial" w:cs="Arial"/>
        </w:rPr>
        <w:t>Methanol can be synthesised from carbon monoxide by the reversible reaction shown below.</w:t>
      </w:r>
    </w:p>
    <w:p w:rsidR="00FF100A" w:rsidRDefault="00FF100A">
      <w:pPr>
        <w:widowControl w:val="0"/>
        <w:autoSpaceDE w:val="0"/>
        <w:autoSpaceDN w:val="0"/>
        <w:adjustRightInd w:val="0"/>
        <w:spacing w:before="240" w:after="0" w:line="240" w:lineRule="auto"/>
        <w:ind w:left="2268" w:right="567" w:hanging="567"/>
        <w:rPr>
          <w:rFonts w:ascii="Arial" w:hAnsi="Arial" w:cs="Arial"/>
          <w:sz w:val="20"/>
          <w:szCs w:val="20"/>
          <w:vertAlign w:val="superscript"/>
        </w:rPr>
      </w:pPr>
      <w:r>
        <w:rPr>
          <w:rFonts w:ascii="Arial" w:hAnsi="Arial" w:cs="Arial"/>
        </w:rPr>
        <w:t>CO(g)  +  2H</w:t>
      </w:r>
      <w:r>
        <w:rPr>
          <w:rFonts w:ascii="Arial" w:hAnsi="Arial" w:cs="Arial"/>
          <w:sz w:val="20"/>
          <w:szCs w:val="20"/>
          <w:vertAlign w:val="subscript"/>
        </w:rPr>
        <w:t>2</w:t>
      </w:r>
      <w:r>
        <w:rPr>
          <w:rFonts w:ascii="Arial" w:hAnsi="Arial" w:cs="Arial"/>
        </w:rPr>
        <w:t xml:space="preserve">(g)  </w:t>
      </w:r>
      <w:r>
        <w:rPr>
          <w:rFonts w:ascii="Arial" w:hAnsi="Arial" w:cs="Arial"/>
        </w:rPr>
        <w:pict>
          <v:shape id="_x0000_i1029" type="#_x0000_t75" style="width:19.5pt;height:12pt">
            <v:imagedata r:id="rId9" o:title=""/>
          </v:shape>
        </w:pict>
      </w:r>
      <w:r>
        <w:rPr>
          <w:rFonts w:ascii="Arial" w:hAnsi="Arial" w:cs="Arial"/>
        </w:rPr>
        <w:t>  CH</w:t>
      </w:r>
      <w:r>
        <w:rPr>
          <w:rFonts w:ascii="Arial" w:hAnsi="Arial" w:cs="Arial"/>
          <w:sz w:val="20"/>
          <w:szCs w:val="20"/>
          <w:vertAlign w:val="subscript"/>
        </w:rPr>
        <w:t>3</w:t>
      </w:r>
      <w:r>
        <w:rPr>
          <w:rFonts w:ascii="Arial" w:hAnsi="Arial" w:cs="Arial"/>
        </w:rPr>
        <w:t>OH(g)              Δ</w:t>
      </w:r>
      <w:r>
        <w:rPr>
          <w:rFonts w:ascii="Arial" w:hAnsi="Arial" w:cs="Arial"/>
          <w:i/>
          <w:iCs/>
        </w:rPr>
        <w:t>H</w:t>
      </w:r>
      <w:r>
        <w:rPr>
          <w:rFonts w:ascii="Arial" w:hAnsi="Arial" w:cs="Arial"/>
        </w:rPr>
        <w:t xml:space="preserve"> = –91 kJ mol</w:t>
      </w:r>
      <w:r>
        <w:rPr>
          <w:rFonts w:ascii="Arial" w:hAnsi="Arial" w:cs="Arial"/>
          <w:sz w:val="20"/>
          <w:szCs w:val="20"/>
          <w:vertAlign w:val="superscript"/>
        </w:rPr>
        <w:t>–1</w:t>
      </w:r>
    </w:p>
    <w:p w:rsidR="00FF100A" w:rsidRDefault="00FF100A">
      <w:pPr>
        <w:widowControl w:val="0"/>
        <w:autoSpaceDE w:val="0"/>
        <w:autoSpaceDN w:val="0"/>
        <w:adjustRightInd w:val="0"/>
        <w:spacing w:before="240" w:after="0" w:line="240" w:lineRule="auto"/>
        <w:ind w:left="567" w:right="567"/>
        <w:rPr>
          <w:rFonts w:ascii="Arial" w:hAnsi="Arial" w:cs="Arial"/>
        </w:rPr>
      </w:pPr>
      <w:r>
        <w:rPr>
          <w:rFonts w:ascii="Arial" w:hAnsi="Arial" w:cs="Arial"/>
        </w:rPr>
        <w:t>The process operates at a pressure of 5 MPa and a temperature of 700 K in the presence of a copper-containing catalyst. This reaction can reach dynamic equilibrium.</w:t>
      </w:r>
    </w:p>
    <w:p w:rsidR="00FF100A" w:rsidRDefault="00FF100A">
      <w:pPr>
        <w:widowControl w:val="0"/>
        <w:autoSpaceDE w:val="0"/>
        <w:autoSpaceDN w:val="0"/>
        <w:adjustRightInd w:val="0"/>
        <w:spacing w:before="240" w:after="0" w:line="240" w:lineRule="auto"/>
        <w:ind w:left="1134" w:right="567" w:hanging="567"/>
        <w:rPr>
          <w:rFonts w:ascii="Arial" w:hAnsi="Arial" w:cs="Arial"/>
          <w:i/>
          <w:iCs/>
        </w:rPr>
      </w:pPr>
      <w:r>
        <w:rPr>
          <w:rFonts w:ascii="Arial" w:hAnsi="Arial" w:cs="Arial"/>
        </w:rPr>
        <w:t xml:space="preserve">(a)     By reference to rates and concentrations, explain the meaning of the term </w:t>
      </w:r>
      <w:r>
        <w:rPr>
          <w:rFonts w:ascii="Arial" w:hAnsi="Arial" w:cs="Arial"/>
          <w:i/>
          <w:iCs/>
        </w:rPr>
        <w:t>dynamic equilibrium.</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F100A" w:rsidRPr="00152510" w:rsidRDefault="00FF100A" w:rsidP="0015251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w:t>
      </w:r>
      <w:r w:rsidR="00152510">
        <w:rPr>
          <w:rFonts w:ascii="Arial" w:hAnsi="Arial" w:cs="Arial"/>
        </w:rPr>
        <w:t>_______________________________</w:t>
      </w:r>
      <w:r>
        <w:rPr>
          <w:rFonts w:ascii="Arial" w:hAnsi="Arial" w:cs="Arial"/>
          <w:b/>
          <w:bCs/>
          <w:sz w:val="20"/>
          <w:szCs w:val="20"/>
        </w:rPr>
        <w:t>(2)</w:t>
      </w:r>
    </w:p>
    <w:p w:rsidR="00FF100A" w:rsidRDefault="00FF100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Explain why a high yield of methanol is favoured by high pressure.</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F100A" w:rsidRPr="00152510" w:rsidRDefault="00FF100A" w:rsidP="0015251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w:t>
      </w:r>
      <w:r w:rsidR="00152510">
        <w:rPr>
          <w:rFonts w:ascii="Arial" w:hAnsi="Arial" w:cs="Arial"/>
        </w:rPr>
        <w:t>_______________________________</w:t>
      </w:r>
      <w:r>
        <w:rPr>
          <w:rFonts w:ascii="Arial" w:hAnsi="Arial" w:cs="Arial"/>
          <w:b/>
          <w:bCs/>
          <w:sz w:val="20"/>
          <w:szCs w:val="20"/>
        </w:rPr>
        <w:t>(2)</w:t>
      </w:r>
    </w:p>
    <w:p w:rsidR="00FF100A" w:rsidRDefault="00FF100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(c)     Suggest </w:t>
      </w:r>
      <w:r>
        <w:rPr>
          <w:rFonts w:ascii="Arial" w:hAnsi="Arial" w:cs="Arial"/>
          <w:b/>
          <w:bCs/>
        </w:rPr>
        <w:t xml:space="preserve">two </w:t>
      </w:r>
      <w:r>
        <w:rPr>
          <w:rFonts w:ascii="Arial" w:hAnsi="Arial" w:cs="Arial"/>
        </w:rPr>
        <w:t>reasons why the operation of this process at a pressure much higher than 5 MPa would be very expensive.</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i/>
          <w:iCs/>
        </w:rPr>
        <w:t>Reason 1</w:t>
      </w:r>
      <w:r>
        <w:rPr>
          <w:rFonts w:ascii="Arial" w:hAnsi="Arial" w:cs="Arial"/>
        </w:rPr>
        <w:t xml:space="preserve"> __________________________________________________________</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i/>
          <w:iCs/>
        </w:rPr>
        <w:t>Reason 2</w:t>
      </w:r>
      <w:r>
        <w:rPr>
          <w:rFonts w:ascii="Arial" w:hAnsi="Arial" w:cs="Arial"/>
        </w:rPr>
        <w:t xml:space="preserve"> __________________________________________________________</w:t>
      </w:r>
    </w:p>
    <w:p w:rsidR="00FF100A" w:rsidRPr="00152510" w:rsidRDefault="00FF100A" w:rsidP="0015251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w:t>
      </w:r>
      <w:r w:rsidR="00152510">
        <w:rPr>
          <w:rFonts w:ascii="Arial" w:hAnsi="Arial" w:cs="Arial"/>
        </w:rPr>
        <w:t>_______________________________</w:t>
      </w:r>
      <w:r>
        <w:rPr>
          <w:rFonts w:ascii="Arial" w:hAnsi="Arial" w:cs="Arial"/>
          <w:b/>
          <w:bCs/>
          <w:sz w:val="20"/>
          <w:szCs w:val="20"/>
        </w:rPr>
        <w:t>(2)</w:t>
      </w:r>
    </w:p>
    <w:p w:rsidR="00FF100A" w:rsidRDefault="00FF100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(d)     State the effect of an increase in temperature on the equilibrium yield of methanol and explain your answer.</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i/>
          <w:iCs/>
        </w:rPr>
        <w:t>Effect</w:t>
      </w:r>
      <w:r>
        <w:rPr>
          <w:rFonts w:ascii="Arial" w:hAnsi="Arial" w:cs="Arial"/>
        </w:rPr>
        <w:t xml:space="preserve"> _____________________________________________________________</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i/>
          <w:iCs/>
        </w:rPr>
        <w:t>Explanation</w:t>
      </w:r>
      <w:r>
        <w:rPr>
          <w:rFonts w:ascii="Arial" w:hAnsi="Arial" w:cs="Arial"/>
        </w:rPr>
        <w:t xml:space="preserve"> _________________________________________________________</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F100A" w:rsidRPr="00152510" w:rsidRDefault="00FF100A" w:rsidP="0015251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w:t>
      </w:r>
      <w:r w:rsidR="00152510">
        <w:rPr>
          <w:rFonts w:ascii="Arial" w:hAnsi="Arial" w:cs="Arial"/>
        </w:rPr>
        <w:t>_______________________________</w:t>
      </w:r>
      <w:r>
        <w:rPr>
          <w:rFonts w:ascii="Arial" w:hAnsi="Arial" w:cs="Arial"/>
          <w:b/>
          <w:bCs/>
          <w:sz w:val="20"/>
          <w:szCs w:val="20"/>
        </w:rPr>
        <w:t>(3)</w:t>
      </w:r>
    </w:p>
    <w:p w:rsidR="00FF100A" w:rsidRDefault="00FF100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(e)     If a catalyst were not used in this process, the operating temperature would have to be greater than 700 K. Suggest why an increased temperature would be required.</w:t>
      </w:r>
    </w:p>
    <w:p w:rsidR="00FF100A" w:rsidRPr="00152510" w:rsidRDefault="00FF100A" w:rsidP="0015251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w:t>
      </w:r>
      <w:r w:rsidR="00152510">
        <w:rPr>
          <w:rFonts w:ascii="Arial" w:hAnsi="Arial" w:cs="Arial"/>
        </w:rPr>
        <w:t>_______________________________</w:t>
      </w:r>
      <w:r>
        <w:rPr>
          <w:rFonts w:ascii="Arial" w:hAnsi="Arial" w:cs="Arial"/>
          <w:b/>
          <w:bCs/>
          <w:sz w:val="20"/>
          <w:szCs w:val="20"/>
        </w:rPr>
        <w:t>(1)</w:t>
      </w:r>
    </w:p>
    <w:p w:rsidR="00FF100A" w:rsidRDefault="00FF100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10 marks)</w:t>
      </w:r>
    </w:p>
    <w:p w:rsidR="00152510" w:rsidRDefault="00152510" w:rsidP="00152510">
      <w:pPr>
        <w:widowControl w:val="0"/>
        <w:autoSpaceDE w:val="0"/>
        <w:autoSpaceDN w:val="0"/>
        <w:adjustRightInd w:val="0"/>
        <w:spacing w:before="450" w:after="45" w:line="240" w:lineRule="auto"/>
        <w:ind w:left="150" w:right="45"/>
        <w:rPr>
          <w:rFonts w:ascii="Arial" w:hAnsi="Arial" w:cs="Arial"/>
          <w:b/>
          <w:bCs/>
          <w:color w:val="000000"/>
          <w:sz w:val="27"/>
          <w:szCs w:val="27"/>
        </w:rPr>
      </w:pPr>
    </w:p>
    <w:p w:rsidR="00152510" w:rsidRDefault="00152510" w:rsidP="00152510">
      <w:pPr>
        <w:widowControl w:val="0"/>
        <w:autoSpaceDE w:val="0"/>
        <w:autoSpaceDN w:val="0"/>
        <w:adjustRightInd w:val="0"/>
        <w:spacing w:before="450" w:after="45" w:line="240" w:lineRule="auto"/>
        <w:ind w:left="150" w:right="45"/>
        <w:rPr>
          <w:rFonts w:ascii="Arial" w:hAnsi="Arial" w:cs="Arial"/>
          <w:b/>
          <w:bCs/>
          <w:color w:val="000000"/>
          <w:sz w:val="27"/>
          <w:szCs w:val="27"/>
        </w:rPr>
      </w:pPr>
    </w:p>
    <w:p w:rsidR="00152510" w:rsidRDefault="00152510" w:rsidP="00152510">
      <w:pPr>
        <w:widowControl w:val="0"/>
        <w:autoSpaceDE w:val="0"/>
        <w:autoSpaceDN w:val="0"/>
        <w:adjustRightInd w:val="0"/>
        <w:spacing w:before="450" w:after="45" w:line="240" w:lineRule="auto"/>
        <w:ind w:left="150" w:right="45"/>
        <w:rPr>
          <w:rFonts w:ascii="Arial" w:hAnsi="Arial" w:cs="Arial"/>
          <w:b/>
          <w:bCs/>
          <w:color w:val="000000"/>
          <w:sz w:val="27"/>
          <w:szCs w:val="27"/>
        </w:rPr>
      </w:pPr>
    </w:p>
    <w:p w:rsidR="00152510" w:rsidRDefault="00152510" w:rsidP="00152510">
      <w:pPr>
        <w:widowControl w:val="0"/>
        <w:autoSpaceDE w:val="0"/>
        <w:autoSpaceDN w:val="0"/>
        <w:adjustRightInd w:val="0"/>
        <w:spacing w:before="450" w:after="45" w:line="240" w:lineRule="auto"/>
        <w:ind w:left="150" w:right="45"/>
        <w:rPr>
          <w:rFonts w:ascii="Arial" w:hAnsi="Arial" w:cs="Arial"/>
          <w:b/>
          <w:bCs/>
          <w:color w:val="000000"/>
          <w:sz w:val="27"/>
          <w:szCs w:val="27"/>
        </w:rPr>
      </w:pPr>
    </w:p>
    <w:p w:rsidR="00FF100A" w:rsidRPr="00152510" w:rsidRDefault="00152510" w:rsidP="00152510">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 xml:space="preserve">Q9. </w:t>
      </w:r>
      <w:r w:rsidR="00FF100A">
        <w:rPr>
          <w:rFonts w:ascii="Arial" w:hAnsi="Arial" w:cs="Arial"/>
        </w:rPr>
        <w:t>(a)     In an experiment, at a fixed temperature, an equilibrium mixture contained the following amounts, in moles, of each component.</w:t>
      </w:r>
    </w:p>
    <w:p w:rsidR="00FF100A" w:rsidRDefault="00FF100A">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608" w:type="dxa"/>
        <w:tblLayout w:type="fixed"/>
        <w:tblCellMar>
          <w:left w:w="75" w:type="dxa"/>
          <w:right w:w="75" w:type="dxa"/>
        </w:tblCellMar>
        <w:tblLook w:val="0000" w:firstRow="0" w:lastRow="0" w:firstColumn="0" w:lastColumn="0" w:noHBand="0" w:noVBand="0"/>
      </w:tblPr>
      <w:tblGrid>
        <w:gridCol w:w="2324"/>
        <w:gridCol w:w="1856"/>
        <w:gridCol w:w="3327"/>
        <w:gridCol w:w="1140"/>
      </w:tblGrid>
      <w:tr w:rsidR="00FF100A" w:rsidRPr="002A4F40">
        <w:tblPrEx>
          <w:tblCellMar>
            <w:top w:w="0" w:type="dxa"/>
            <w:bottom w:w="0" w:type="dxa"/>
          </w:tblCellMar>
        </w:tblPrEx>
        <w:tc>
          <w:tcPr>
            <w:tcW w:w="2324" w:type="dxa"/>
            <w:tcBorders>
              <w:top w:val="single" w:sz="8" w:space="0" w:color="000000"/>
              <w:left w:val="single" w:sz="8" w:space="0" w:color="000000"/>
              <w:bottom w:val="single" w:sz="8" w:space="0" w:color="000000"/>
              <w:right w:val="single" w:sz="8" w:space="0" w:color="000000"/>
            </w:tcBorders>
            <w:tcMar>
              <w:left w:w="108" w:type="dxa"/>
              <w:right w:w="108" w:type="dxa"/>
            </w:tcMar>
          </w:tcPr>
          <w:p w:rsidR="00FF100A" w:rsidRPr="002A4F40" w:rsidRDefault="00FF100A">
            <w:pPr>
              <w:widowControl w:val="0"/>
              <w:autoSpaceDE w:val="0"/>
              <w:autoSpaceDN w:val="0"/>
              <w:adjustRightInd w:val="0"/>
              <w:spacing w:before="120" w:after="120" w:line="240" w:lineRule="auto"/>
              <w:jc w:val="center"/>
              <w:rPr>
                <w:rFonts w:ascii="Arial" w:hAnsi="Arial" w:cs="Arial"/>
              </w:rPr>
            </w:pPr>
            <w:r w:rsidRPr="002A4F40">
              <w:rPr>
                <w:rFonts w:ascii="Arial" w:hAnsi="Arial" w:cs="Arial"/>
              </w:rPr>
              <w:t>CH</w:t>
            </w:r>
            <w:r w:rsidRPr="002A4F40">
              <w:rPr>
                <w:rFonts w:ascii="Arial" w:hAnsi="Arial" w:cs="Arial"/>
                <w:sz w:val="20"/>
                <w:szCs w:val="20"/>
                <w:vertAlign w:val="subscript"/>
              </w:rPr>
              <w:t>3</w:t>
            </w:r>
            <w:r w:rsidRPr="002A4F40">
              <w:rPr>
                <w:rFonts w:ascii="Arial" w:hAnsi="Arial" w:cs="Arial"/>
              </w:rPr>
              <w:t>CH</w:t>
            </w:r>
            <w:r w:rsidRPr="002A4F40">
              <w:rPr>
                <w:rFonts w:ascii="Arial" w:hAnsi="Arial" w:cs="Arial"/>
                <w:sz w:val="20"/>
                <w:szCs w:val="20"/>
                <w:vertAlign w:val="subscript"/>
              </w:rPr>
              <w:t>2</w:t>
            </w:r>
            <w:r w:rsidRPr="002A4F40">
              <w:rPr>
                <w:rFonts w:ascii="Arial" w:hAnsi="Arial" w:cs="Arial"/>
              </w:rPr>
              <w:t>COOH</w:t>
            </w:r>
          </w:p>
        </w:tc>
        <w:tc>
          <w:tcPr>
            <w:tcW w:w="1856" w:type="dxa"/>
            <w:tcBorders>
              <w:top w:val="single" w:sz="8" w:space="0" w:color="000000"/>
              <w:left w:val="single" w:sz="8" w:space="0" w:color="000000"/>
              <w:bottom w:val="single" w:sz="8" w:space="0" w:color="000000"/>
              <w:right w:val="single" w:sz="8" w:space="0" w:color="000000"/>
            </w:tcBorders>
            <w:tcMar>
              <w:left w:w="108" w:type="dxa"/>
              <w:right w:w="108" w:type="dxa"/>
            </w:tcMar>
          </w:tcPr>
          <w:p w:rsidR="00FF100A" w:rsidRPr="002A4F40" w:rsidRDefault="00FF100A">
            <w:pPr>
              <w:widowControl w:val="0"/>
              <w:autoSpaceDE w:val="0"/>
              <w:autoSpaceDN w:val="0"/>
              <w:adjustRightInd w:val="0"/>
              <w:spacing w:before="120" w:after="120" w:line="240" w:lineRule="auto"/>
              <w:jc w:val="center"/>
              <w:rPr>
                <w:rFonts w:ascii="Arial" w:hAnsi="Arial" w:cs="Arial"/>
              </w:rPr>
            </w:pPr>
            <w:r w:rsidRPr="002A4F40">
              <w:rPr>
                <w:rFonts w:ascii="Arial" w:hAnsi="Arial" w:cs="Arial"/>
              </w:rPr>
              <w:t>CH</w:t>
            </w:r>
            <w:r w:rsidRPr="002A4F40">
              <w:rPr>
                <w:rFonts w:ascii="Arial" w:hAnsi="Arial" w:cs="Arial"/>
                <w:sz w:val="20"/>
                <w:szCs w:val="20"/>
                <w:vertAlign w:val="subscript"/>
              </w:rPr>
              <w:t>3</w:t>
            </w:r>
            <w:r w:rsidRPr="002A4F40">
              <w:rPr>
                <w:rFonts w:ascii="Arial" w:hAnsi="Arial" w:cs="Arial"/>
              </w:rPr>
              <w:t>CH</w:t>
            </w:r>
            <w:r w:rsidRPr="002A4F40">
              <w:rPr>
                <w:rFonts w:ascii="Arial" w:hAnsi="Arial" w:cs="Arial"/>
                <w:sz w:val="20"/>
                <w:szCs w:val="20"/>
                <w:vertAlign w:val="subscript"/>
              </w:rPr>
              <w:t>2</w:t>
            </w:r>
            <w:r w:rsidRPr="002A4F40">
              <w:rPr>
                <w:rFonts w:ascii="Arial" w:hAnsi="Arial" w:cs="Arial"/>
              </w:rPr>
              <w:t>OH</w:t>
            </w:r>
          </w:p>
        </w:tc>
        <w:tc>
          <w:tcPr>
            <w:tcW w:w="3327" w:type="dxa"/>
            <w:tcBorders>
              <w:top w:val="single" w:sz="8" w:space="0" w:color="000000"/>
              <w:left w:val="single" w:sz="8" w:space="0" w:color="000000"/>
              <w:bottom w:val="single" w:sz="8" w:space="0" w:color="000000"/>
              <w:right w:val="single" w:sz="8" w:space="0" w:color="000000"/>
            </w:tcBorders>
            <w:tcMar>
              <w:left w:w="108" w:type="dxa"/>
              <w:right w:w="108" w:type="dxa"/>
            </w:tcMar>
          </w:tcPr>
          <w:p w:rsidR="00FF100A" w:rsidRPr="002A4F40" w:rsidRDefault="00FF100A">
            <w:pPr>
              <w:widowControl w:val="0"/>
              <w:autoSpaceDE w:val="0"/>
              <w:autoSpaceDN w:val="0"/>
              <w:adjustRightInd w:val="0"/>
              <w:spacing w:before="120" w:after="120" w:line="240" w:lineRule="auto"/>
              <w:jc w:val="center"/>
              <w:rPr>
                <w:rFonts w:ascii="Arial" w:hAnsi="Arial" w:cs="Arial"/>
                <w:sz w:val="20"/>
                <w:szCs w:val="20"/>
                <w:vertAlign w:val="subscript"/>
              </w:rPr>
            </w:pPr>
            <w:r w:rsidRPr="002A4F40">
              <w:rPr>
                <w:rFonts w:ascii="Arial" w:hAnsi="Arial" w:cs="Arial"/>
              </w:rPr>
              <w:t>CH</w:t>
            </w:r>
            <w:r w:rsidRPr="002A4F40">
              <w:rPr>
                <w:rFonts w:ascii="Arial" w:hAnsi="Arial" w:cs="Arial"/>
                <w:sz w:val="20"/>
                <w:szCs w:val="20"/>
                <w:vertAlign w:val="subscript"/>
              </w:rPr>
              <w:t>3</w:t>
            </w:r>
            <w:r w:rsidRPr="002A4F40">
              <w:rPr>
                <w:rFonts w:ascii="Arial" w:hAnsi="Arial" w:cs="Arial"/>
              </w:rPr>
              <w:t>CH</w:t>
            </w:r>
            <w:r w:rsidRPr="002A4F40">
              <w:rPr>
                <w:rFonts w:ascii="Arial" w:hAnsi="Arial" w:cs="Arial"/>
                <w:sz w:val="20"/>
                <w:szCs w:val="20"/>
                <w:vertAlign w:val="subscript"/>
              </w:rPr>
              <w:t>2</w:t>
            </w:r>
            <w:r w:rsidRPr="002A4F40">
              <w:rPr>
                <w:rFonts w:ascii="Arial" w:hAnsi="Arial" w:cs="Arial"/>
              </w:rPr>
              <w:t>COOCH</w:t>
            </w:r>
            <w:r w:rsidRPr="002A4F40">
              <w:rPr>
                <w:rFonts w:ascii="Arial" w:hAnsi="Arial" w:cs="Arial"/>
                <w:sz w:val="20"/>
                <w:szCs w:val="20"/>
                <w:vertAlign w:val="subscript"/>
              </w:rPr>
              <w:t>2</w:t>
            </w:r>
            <w:r w:rsidRPr="002A4F40">
              <w:rPr>
                <w:rFonts w:ascii="Arial" w:hAnsi="Arial" w:cs="Arial"/>
              </w:rPr>
              <w:t>CH</w:t>
            </w:r>
            <w:r w:rsidRPr="002A4F40">
              <w:rPr>
                <w:rFonts w:ascii="Arial" w:hAnsi="Arial" w:cs="Arial"/>
                <w:sz w:val="20"/>
                <w:szCs w:val="20"/>
                <w:vertAlign w:val="subscript"/>
              </w:rPr>
              <w:t>3</w:t>
            </w:r>
          </w:p>
        </w:tc>
        <w:tc>
          <w:tcPr>
            <w:tcW w:w="1140" w:type="dxa"/>
            <w:tcBorders>
              <w:top w:val="single" w:sz="8" w:space="0" w:color="000000"/>
              <w:left w:val="single" w:sz="8" w:space="0" w:color="000000"/>
              <w:bottom w:val="single" w:sz="8" w:space="0" w:color="000000"/>
              <w:right w:val="single" w:sz="8" w:space="0" w:color="000000"/>
            </w:tcBorders>
            <w:tcMar>
              <w:left w:w="108" w:type="dxa"/>
              <w:right w:w="108" w:type="dxa"/>
            </w:tcMar>
          </w:tcPr>
          <w:p w:rsidR="00FF100A" w:rsidRPr="002A4F40" w:rsidRDefault="00FF100A">
            <w:pPr>
              <w:widowControl w:val="0"/>
              <w:autoSpaceDE w:val="0"/>
              <w:autoSpaceDN w:val="0"/>
              <w:adjustRightInd w:val="0"/>
              <w:spacing w:before="120" w:after="120" w:line="240" w:lineRule="auto"/>
              <w:jc w:val="center"/>
              <w:rPr>
                <w:rFonts w:ascii="Arial" w:hAnsi="Arial" w:cs="Arial"/>
              </w:rPr>
            </w:pPr>
            <w:r w:rsidRPr="002A4F40">
              <w:rPr>
                <w:rFonts w:ascii="Arial" w:hAnsi="Arial" w:cs="Arial"/>
              </w:rPr>
              <w:t>H</w:t>
            </w:r>
            <w:r w:rsidRPr="002A4F40">
              <w:rPr>
                <w:rFonts w:ascii="Arial" w:hAnsi="Arial" w:cs="Arial"/>
                <w:sz w:val="20"/>
                <w:szCs w:val="20"/>
                <w:vertAlign w:val="subscript"/>
              </w:rPr>
              <w:t>2</w:t>
            </w:r>
            <w:r w:rsidRPr="002A4F40">
              <w:rPr>
                <w:rFonts w:ascii="Arial" w:hAnsi="Arial" w:cs="Arial"/>
              </w:rPr>
              <w:t>O</w:t>
            </w:r>
          </w:p>
        </w:tc>
      </w:tr>
      <w:tr w:rsidR="00FF100A" w:rsidRPr="002A4F40">
        <w:tblPrEx>
          <w:tblCellMar>
            <w:top w:w="0" w:type="dxa"/>
            <w:bottom w:w="0" w:type="dxa"/>
          </w:tblCellMar>
        </w:tblPrEx>
        <w:tc>
          <w:tcPr>
            <w:tcW w:w="2324" w:type="dxa"/>
            <w:tcBorders>
              <w:top w:val="single" w:sz="8" w:space="0" w:color="000000"/>
              <w:left w:val="single" w:sz="8" w:space="0" w:color="000000"/>
              <w:bottom w:val="single" w:sz="8" w:space="0" w:color="000000"/>
              <w:right w:val="single" w:sz="8" w:space="0" w:color="000000"/>
            </w:tcBorders>
            <w:tcMar>
              <w:left w:w="108" w:type="dxa"/>
              <w:right w:w="108" w:type="dxa"/>
            </w:tcMar>
          </w:tcPr>
          <w:p w:rsidR="00FF100A" w:rsidRPr="002A4F40" w:rsidRDefault="00FF100A">
            <w:pPr>
              <w:widowControl w:val="0"/>
              <w:autoSpaceDE w:val="0"/>
              <w:autoSpaceDN w:val="0"/>
              <w:adjustRightInd w:val="0"/>
              <w:spacing w:before="120" w:after="120" w:line="240" w:lineRule="auto"/>
              <w:jc w:val="center"/>
              <w:rPr>
                <w:rFonts w:ascii="Arial" w:hAnsi="Arial" w:cs="Arial"/>
              </w:rPr>
            </w:pPr>
            <w:r w:rsidRPr="002A4F40">
              <w:rPr>
                <w:rFonts w:ascii="Arial" w:hAnsi="Arial" w:cs="Arial"/>
              </w:rPr>
              <w:t>0.0424</w:t>
            </w:r>
          </w:p>
        </w:tc>
        <w:tc>
          <w:tcPr>
            <w:tcW w:w="1856" w:type="dxa"/>
            <w:tcBorders>
              <w:top w:val="single" w:sz="8" w:space="0" w:color="000000"/>
              <w:left w:val="single" w:sz="8" w:space="0" w:color="000000"/>
              <w:bottom w:val="single" w:sz="8" w:space="0" w:color="000000"/>
              <w:right w:val="single" w:sz="8" w:space="0" w:color="000000"/>
            </w:tcBorders>
            <w:tcMar>
              <w:left w:w="108" w:type="dxa"/>
              <w:right w:w="108" w:type="dxa"/>
            </w:tcMar>
          </w:tcPr>
          <w:p w:rsidR="00FF100A" w:rsidRPr="002A4F40" w:rsidRDefault="00FF100A">
            <w:pPr>
              <w:widowControl w:val="0"/>
              <w:autoSpaceDE w:val="0"/>
              <w:autoSpaceDN w:val="0"/>
              <w:adjustRightInd w:val="0"/>
              <w:spacing w:before="120" w:after="120" w:line="240" w:lineRule="auto"/>
              <w:jc w:val="center"/>
              <w:rPr>
                <w:rFonts w:ascii="Arial" w:hAnsi="Arial" w:cs="Arial"/>
              </w:rPr>
            </w:pPr>
            <w:r w:rsidRPr="002A4F40">
              <w:rPr>
                <w:rFonts w:ascii="Arial" w:hAnsi="Arial" w:cs="Arial"/>
              </w:rPr>
              <w:t>0.0525</w:t>
            </w:r>
          </w:p>
        </w:tc>
        <w:tc>
          <w:tcPr>
            <w:tcW w:w="3327" w:type="dxa"/>
            <w:tcBorders>
              <w:top w:val="single" w:sz="8" w:space="0" w:color="000000"/>
              <w:left w:val="single" w:sz="8" w:space="0" w:color="000000"/>
              <w:bottom w:val="single" w:sz="8" w:space="0" w:color="000000"/>
              <w:right w:val="single" w:sz="8" w:space="0" w:color="000000"/>
            </w:tcBorders>
            <w:tcMar>
              <w:left w:w="108" w:type="dxa"/>
              <w:right w:w="108" w:type="dxa"/>
            </w:tcMar>
          </w:tcPr>
          <w:p w:rsidR="00FF100A" w:rsidRPr="002A4F40" w:rsidRDefault="00FF100A">
            <w:pPr>
              <w:widowControl w:val="0"/>
              <w:autoSpaceDE w:val="0"/>
              <w:autoSpaceDN w:val="0"/>
              <w:adjustRightInd w:val="0"/>
              <w:spacing w:before="120" w:after="120" w:line="240" w:lineRule="auto"/>
              <w:jc w:val="center"/>
              <w:rPr>
                <w:rFonts w:ascii="Arial" w:hAnsi="Arial" w:cs="Arial"/>
              </w:rPr>
            </w:pPr>
            <w:r w:rsidRPr="002A4F40">
              <w:rPr>
                <w:rFonts w:ascii="Arial" w:hAnsi="Arial" w:cs="Arial"/>
              </w:rPr>
              <w:t>0.0745</w:t>
            </w:r>
          </w:p>
        </w:tc>
        <w:tc>
          <w:tcPr>
            <w:tcW w:w="1140" w:type="dxa"/>
            <w:tcBorders>
              <w:top w:val="single" w:sz="8" w:space="0" w:color="000000"/>
              <w:left w:val="single" w:sz="8" w:space="0" w:color="000000"/>
              <w:bottom w:val="single" w:sz="8" w:space="0" w:color="000000"/>
              <w:right w:val="single" w:sz="8" w:space="0" w:color="000000"/>
            </w:tcBorders>
            <w:tcMar>
              <w:left w:w="108" w:type="dxa"/>
              <w:right w:w="108" w:type="dxa"/>
            </w:tcMar>
          </w:tcPr>
          <w:p w:rsidR="00FF100A" w:rsidRPr="002A4F40" w:rsidRDefault="00FF100A">
            <w:pPr>
              <w:widowControl w:val="0"/>
              <w:autoSpaceDE w:val="0"/>
              <w:autoSpaceDN w:val="0"/>
              <w:adjustRightInd w:val="0"/>
              <w:spacing w:before="120" w:after="120" w:line="240" w:lineRule="auto"/>
              <w:jc w:val="center"/>
              <w:rPr>
                <w:rFonts w:ascii="Arial" w:hAnsi="Arial" w:cs="Arial"/>
              </w:rPr>
            </w:pPr>
            <w:r w:rsidRPr="002A4F40">
              <w:rPr>
                <w:rFonts w:ascii="Arial" w:hAnsi="Arial" w:cs="Arial"/>
              </w:rPr>
              <w:t>0.0813</w:t>
            </w:r>
          </w:p>
        </w:tc>
      </w:tr>
    </w:tbl>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Use the data in the table above to calculate a value for the equilibrium constant, </w:t>
      </w:r>
      <w:r>
        <w:rPr>
          <w:rFonts w:ascii="Arial" w:hAnsi="Arial" w:cs="Arial"/>
          <w:i/>
          <w:iCs/>
        </w:rPr>
        <w:t>K</w:t>
      </w:r>
      <w:r>
        <w:rPr>
          <w:rFonts w:ascii="Arial" w:hAnsi="Arial" w:cs="Arial"/>
          <w:sz w:val="20"/>
          <w:szCs w:val="20"/>
          <w:vertAlign w:val="subscript"/>
        </w:rPr>
        <w:t>c,</w:t>
      </w:r>
      <w:r>
        <w:rPr>
          <w:rFonts w:ascii="Arial" w:hAnsi="Arial" w:cs="Arial"/>
        </w:rPr>
        <w:t xml:space="preserve"> at this fixed temperature.</w:t>
      </w:r>
      <w:r>
        <w:rPr>
          <w:rFonts w:ascii="Arial" w:hAnsi="Arial" w:cs="Arial"/>
        </w:rPr>
        <w:br/>
        <w:t>Record your answer to the appropriate precision.</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F100A" w:rsidRPr="00152510" w:rsidRDefault="00FF100A" w:rsidP="0015251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w:t>
      </w:r>
      <w:r w:rsidR="00152510">
        <w:rPr>
          <w:rFonts w:ascii="Arial" w:hAnsi="Arial" w:cs="Arial"/>
        </w:rPr>
        <w:t>__________________________</w:t>
      </w:r>
      <w:r>
        <w:rPr>
          <w:rFonts w:ascii="Arial" w:hAnsi="Arial" w:cs="Arial"/>
          <w:b/>
          <w:bCs/>
          <w:sz w:val="20"/>
          <w:szCs w:val="20"/>
        </w:rPr>
        <w:t>(2)</w:t>
      </w:r>
    </w:p>
    <w:p w:rsidR="00FF100A" w:rsidRDefault="00FF100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If the mixture is uncovered during the time it is left to reach equilibrium, some of the ester formed will evaporate. </w:t>
      </w:r>
      <w:r>
        <w:rPr>
          <w:rFonts w:ascii="Arial" w:hAnsi="Arial" w:cs="Arial"/>
        </w:rPr>
        <w:br/>
        <w:t>Explain why a smaller volume of sodium hydroxide would then be required in the titration compared with the volume for the covered mixture.</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F100A" w:rsidRPr="00152510" w:rsidRDefault="00FF100A" w:rsidP="0015251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w:t>
      </w:r>
      <w:r w:rsidR="00152510">
        <w:rPr>
          <w:rFonts w:ascii="Arial" w:hAnsi="Arial" w:cs="Arial"/>
        </w:rPr>
        <w:t>_______________________________</w:t>
      </w:r>
      <w:r>
        <w:rPr>
          <w:rFonts w:ascii="Arial" w:hAnsi="Arial" w:cs="Arial"/>
          <w:b/>
          <w:bCs/>
          <w:sz w:val="20"/>
          <w:szCs w:val="20"/>
        </w:rPr>
        <w:t>(2)</w:t>
      </w:r>
    </w:p>
    <w:p w:rsidR="00FF100A" w:rsidRDefault="00FF100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4 marks)</w:t>
      </w:r>
    </w:p>
    <w:p w:rsidR="00FF100A" w:rsidRPr="00152510" w:rsidRDefault="00152510" w:rsidP="00152510">
      <w:pPr>
        <w:widowControl w:val="0"/>
        <w:autoSpaceDE w:val="0"/>
        <w:autoSpaceDN w:val="0"/>
        <w:adjustRightInd w:val="0"/>
        <w:spacing w:before="12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Q10. </w:t>
      </w:r>
      <w:r w:rsidR="00FF100A">
        <w:rPr>
          <w:rFonts w:ascii="Arial" w:hAnsi="Arial" w:cs="Arial"/>
        </w:rPr>
        <w:t>There are several stages in the industrial production of methanol from methane.</w:t>
      </w:r>
    </w:p>
    <w:p w:rsidR="00FF100A" w:rsidRDefault="00FF100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(a)     The first stage involves a gaseous equilibrium between the reactants (methane and steam), and some gaseous products. </w:t>
      </w:r>
      <w:r>
        <w:rPr>
          <w:rFonts w:ascii="Arial" w:hAnsi="Arial" w:cs="Arial"/>
          <w:b/>
          <w:bCs/>
        </w:rPr>
        <w:t>Figures 1</w:t>
      </w:r>
      <w:r>
        <w:rPr>
          <w:rFonts w:ascii="Arial" w:hAnsi="Arial" w:cs="Arial"/>
        </w:rPr>
        <w:t xml:space="preserve"> and </w:t>
      </w:r>
      <w:r>
        <w:rPr>
          <w:rFonts w:ascii="Arial" w:hAnsi="Arial" w:cs="Arial"/>
          <w:b/>
          <w:bCs/>
        </w:rPr>
        <w:t>2</w:t>
      </w:r>
      <w:r>
        <w:rPr>
          <w:rFonts w:ascii="Arial" w:hAnsi="Arial" w:cs="Arial"/>
        </w:rPr>
        <w:t xml:space="preserve"> show the percentage conversion of methane into the gaseous products under different conditions at equilibrium.</w:t>
      </w:r>
    </w:p>
    <w:p w:rsidR="00FF100A" w:rsidRDefault="00152510">
      <w:pPr>
        <w:widowControl w:val="0"/>
        <w:autoSpaceDE w:val="0"/>
        <w:autoSpaceDN w:val="0"/>
        <w:adjustRightInd w:val="0"/>
        <w:spacing w:before="240" w:after="0" w:line="240" w:lineRule="auto"/>
        <w:jc w:val="center"/>
        <w:rPr>
          <w:rFonts w:ascii="Arial" w:hAnsi="Arial" w:cs="Arial"/>
        </w:rPr>
      </w:pPr>
      <w:r>
        <w:rPr>
          <w:rFonts w:ascii="Arial" w:hAnsi="Arial" w:cs="Arial"/>
        </w:rPr>
        <w:pict>
          <v:shape id="_x0000_i1030" type="#_x0000_t75" style="width:421.5pt;height:160.5pt">
            <v:imagedata r:id="rId10" o:title=""/>
          </v:shape>
        </w:pict>
      </w:r>
      <w:r w:rsidR="00FF100A">
        <w:rPr>
          <w:rFonts w:ascii="Arial" w:hAnsi="Arial" w:cs="Arial"/>
        </w:rPr>
        <w:t> </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Deduce the optimum conditions for the industrial conversion of methane and steam into the gaseous products.</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Explain your deductions.</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w:t>
      </w:r>
      <w:r w:rsidR="00152510">
        <w:rPr>
          <w:rFonts w:ascii="Arial" w:hAnsi="Arial" w:cs="Arial"/>
        </w:rPr>
        <w:t>________cont..</w:t>
      </w:r>
    </w:p>
    <w:p w:rsidR="00FF100A" w:rsidRDefault="00152510">
      <w:pPr>
        <w:widowControl w:val="0"/>
        <w:autoSpaceDE w:val="0"/>
        <w:autoSpaceDN w:val="0"/>
        <w:adjustRightInd w:val="0"/>
        <w:spacing w:before="240" w:after="0" w:line="240" w:lineRule="auto"/>
        <w:ind w:left="1134" w:right="567"/>
        <w:rPr>
          <w:rFonts w:ascii="Arial" w:hAnsi="Arial" w:cs="Arial"/>
        </w:rPr>
      </w:pPr>
      <w:r>
        <w:rPr>
          <w:rFonts w:ascii="Arial" w:hAnsi="Arial" w:cs="Arial"/>
        </w:rPr>
        <w:lastRenderedPageBreak/>
        <w:t>Cont..</w:t>
      </w:r>
      <w:r w:rsidR="00FF100A">
        <w:rPr>
          <w:rFonts w:ascii="Arial" w:hAnsi="Arial" w:cs="Arial"/>
        </w:rPr>
        <w:t>_______________________________________________________________</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152510" w:rsidRPr="00152510" w:rsidRDefault="00FF100A" w:rsidP="0015251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w:t>
      </w:r>
      <w:r w:rsidR="00152510">
        <w:rPr>
          <w:rFonts w:ascii="Arial" w:hAnsi="Arial" w:cs="Arial"/>
        </w:rPr>
        <w:t>_______________________________</w:t>
      </w:r>
      <w:r w:rsidR="00152510">
        <w:rPr>
          <w:rFonts w:ascii="Arial" w:hAnsi="Arial" w:cs="Arial"/>
          <w:b/>
          <w:bCs/>
          <w:sz w:val="20"/>
          <w:szCs w:val="20"/>
        </w:rPr>
        <w:t>(6)</w:t>
      </w:r>
    </w:p>
    <w:p w:rsidR="00FF100A" w:rsidRDefault="00FF100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The equation shows the final stage in the production of methanol.</w:t>
      </w:r>
    </w:p>
    <w:p w:rsidR="00FF100A" w:rsidRDefault="00FF100A">
      <w:pPr>
        <w:widowControl w:val="0"/>
        <w:autoSpaceDE w:val="0"/>
        <w:autoSpaceDN w:val="0"/>
        <w:adjustRightInd w:val="0"/>
        <w:spacing w:before="240" w:after="0" w:line="240" w:lineRule="auto"/>
        <w:jc w:val="center"/>
        <w:rPr>
          <w:rFonts w:ascii="Arial" w:hAnsi="Arial" w:cs="Arial"/>
        </w:rPr>
      </w:pPr>
      <w:r>
        <w:rPr>
          <w:rFonts w:ascii="Arial" w:hAnsi="Arial" w:cs="Arial"/>
        </w:rPr>
        <w:t>CO(g) + 2H</w:t>
      </w:r>
      <w:r>
        <w:rPr>
          <w:rFonts w:ascii="Arial" w:hAnsi="Arial" w:cs="Arial"/>
          <w:sz w:val="20"/>
          <w:szCs w:val="20"/>
          <w:vertAlign w:val="subscript"/>
        </w:rPr>
        <w:t>2</w:t>
      </w:r>
      <w:r>
        <w:rPr>
          <w:rFonts w:ascii="Arial" w:hAnsi="Arial" w:cs="Arial"/>
        </w:rPr>
        <w:t xml:space="preserve">(g) </w:t>
      </w:r>
      <w:r>
        <w:rPr>
          <w:rFonts w:ascii="Cambria Math" w:hAnsi="Cambria Math" w:cs="Cambria Math"/>
        </w:rPr>
        <w:t>⇌</w:t>
      </w:r>
      <w:r>
        <w:rPr>
          <w:rFonts w:ascii="Arial" w:hAnsi="Arial" w:cs="Arial"/>
        </w:rPr>
        <w:t xml:space="preserve"> CH</w:t>
      </w:r>
      <w:r>
        <w:rPr>
          <w:rFonts w:ascii="Arial" w:hAnsi="Arial" w:cs="Arial"/>
          <w:sz w:val="20"/>
          <w:szCs w:val="20"/>
          <w:vertAlign w:val="subscript"/>
        </w:rPr>
        <w:t>3</w:t>
      </w:r>
      <w:r>
        <w:rPr>
          <w:rFonts w:ascii="Arial" w:hAnsi="Arial" w:cs="Arial"/>
        </w:rPr>
        <w:t>OH(g)</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20.1  mol of carbon monoxide and 24.2  mol of hydrogen were placed in a sealed container. An equilibrium was established at 600  K. The equilibrium mixture contained 2.16  mol of methanol.</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Calculate the amount, in moles, of carbon monoxide and of hydrogen in the equilibrium mixture.</w:t>
      </w:r>
    </w:p>
    <w:p w:rsidR="00FF100A" w:rsidRDefault="00FF100A">
      <w:pPr>
        <w:widowControl w:val="0"/>
        <w:autoSpaceDE w:val="0"/>
        <w:autoSpaceDN w:val="0"/>
        <w:adjustRightInd w:val="0"/>
        <w:spacing w:before="2160" w:after="0" w:line="240" w:lineRule="auto"/>
        <w:ind w:right="567"/>
        <w:jc w:val="right"/>
        <w:rPr>
          <w:rFonts w:ascii="Arial" w:hAnsi="Arial" w:cs="Arial"/>
        </w:rPr>
      </w:pPr>
      <w:r>
        <w:rPr>
          <w:rFonts w:ascii="Arial" w:hAnsi="Arial" w:cs="Arial"/>
        </w:rPr>
        <w:t>Amount of carbon monoxide = ____________________ mol</w:t>
      </w:r>
    </w:p>
    <w:p w:rsidR="00FF100A" w:rsidRDefault="00FF100A">
      <w:pPr>
        <w:widowControl w:val="0"/>
        <w:autoSpaceDE w:val="0"/>
        <w:autoSpaceDN w:val="0"/>
        <w:adjustRightInd w:val="0"/>
        <w:spacing w:before="240" w:after="0" w:line="240" w:lineRule="auto"/>
        <w:ind w:right="567"/>
        <w:jc w:val="right"/>
        <w:rPr>
          <w:rFonts w:ascii="Arial" w:hAnsi="Arial" w:cs="Arial"/>
        </w:rPr>
      </w:pPr>
      <w:r>
        <w:rPr>
          <w:rFonts w:ascii="Arial" w:hAnsi="Arial" w:cs="Arial"/>
        </w:rPr>
        <w:t>Amount of hydrogen = ____________________ mol</w:t>
      </w:r>
    </w:p>
    <w:p w:rsidR="00FF100A" w:rsidRDefault="00FF100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rsidR="00FF100A" w:rsidRDefault="00FF100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A different mixture of carbon monoxide and hydrogen was allowed to reach equilibrium at 600 K</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At equilibrium, the mixture contained 2.76  mol of carbon monoxide, 4.51  mol of hydrogen and 0.360  mol of methanol. The total pressure was 630  kPa</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Calculate a value for the equilibrium constant, </w:t>
      </w:r>
      <w:r>
        <w:rPr>
          <w:rFonts w:ascii="Arial" w:hAnsi="Arial" w:cs="Arial"/>
          <w:i/>
          <w:iCs/>
        </w:rPr>
        <w:t>K</w:t>
      </w:r>
      <w:r>
        <w:rPr>
          <w:rFonts w:ascii="Arial" w:hAnsi="Arial" w:cs="Arial"/>
          <w:sz w:val="20"/>
          <w:szCs w:val="20"/>
          <w:vertAlign w:val="subscript"/>
        </w:rPr>
        <w:t>p</w:t>
      </w:r>
      <w:r>
        <w:rPr>
          <w:rFonts w:ascii="Arial" w:hAnsi="Arial" w:cs="Arial"/>
        </w:rPr>
        <w:t>, for this reaction at 600  K and state its units.</w:t>
      </w:r>
    </w:p>
    <w:p w:rsidR="00FF100A" w:rsidRPr="00152510" w:rsidRDefault="00FF100A" w:rsidP="00152510">
      <w:pPr>
        <w:widowControl w:val="0"/>
        <w:autoSpaceDE w:val="0"/>
        <w:autoSpaceDN w:val="0"/>
        <w:adjustRightInd w:val="0"/>
        <w:spacing w:before="2160" w:after="0" w:line="240" w:lineRule="auto"/>
        <w:ind w:right="567"/>
        <w:jc w:val="right"/>
        <w:rPr>
          <w:rFonts w:ascii="Arial" w:hAnsi="Arial" w:cs="Arial"/>
        </w:rPr>
      </w:pPr>
      <w:r>
        <w:rPr>
          <w:rFonts w:ascii="Arial" w:hAnsi="Arial" w:cs="Arial"/>
        </w:rPr>
        <w:t xml:space="preserve">Value of </w:t>
      </w:r>
      <w:r>
        <w:rPr>
          <w:rFonts w:ascii="Arial" w:hAnsi="Arial" w:cs="Arial"/>
          <w:i/>
          <w:iCs/>
        </w:rPr>
        <w:t>K</w:t>
      </w:r>
      <w:r>
        <w:rPr>
          <w:rFonts w:ascii="Arial" w:hAnsi="Arial" w:cs="Arial"/>
          <w:sz w:val="20"/>
          <w:szCs w:val="20"/>
          <w:vertAlign w:val="subscript"/>
        </w:rPr>
        <w:t>p</w:t>
      </w:r>
      <w:r>
        <w:rPr>
          <w:rFonts w:ascii="Arial" w:hAnsi="Arial" w:cs="Arial"/>
        </w:rPr>
        <w:t xml:space="preserve"> ____________________ Units ____________________</w:t>
      </w:r>
      <w:r>
        <w:rPr>
          <w:rFonts w:ascii="Arial" w:hAnsi="Arial" w:cs="Arial"/>
          <w:b/>
          <w:bCs/>
          <w:sz w:val="20"/>
          <w:szCs w:val="20"/>
        </w:rPr>
        <w:t>(6)(Total 14 marks)</w:t>
      </w:r>
    </w:p>
    <w:p w:rsidR="00FF100A" w:rsidRPr="00152510" w:rsidRDefault="00152510" w:rsidP="00152510">
      <w:pPr>
        <w:widowControl w:val="0"/>
        <w:autoSpaceDE w:val="0"/>
        <w:autoSpaceDN w:val="0"/>
        <w:adjustRightInd w:val="0"/>
        <w:spacing w:after="45" w:line="240" w:lineRule="auto"/>
        <w:ind w:left="150" w:right="45"/>
        <w:rPr>
          <w:rFonts w:ascii="Arial" w:hAnsi="Arial" w:cs="Arial"/>
          <w:b/>
          <w:bCs/>
          <w:color w:val="000000"/>
          <w:sz w:val="27"/>
          <w:szCs w:val="27"/>
        </w:rPr>
      </w:pPr>
      <w:r>
        <w:rPr>
          <w:rFonts w:ascii="Arial" w:hAnsi="Arial" w:cs="Arial"/>
          <w:b/>
          <w:bCs/>
          <w:color w:val="000000"/>
          <w:sz w:val="27"/>
          <w:szCs w:val="27"/>
        </w:rPr>
        <w:br w:type="page"/>
      </w:r>
      <w:r>
        <w:rPr>
          <w:rFonts w:ascii="Arial" w:hAnsi="Arial" w:cs="Arial"/>
          <w:b/>
          <w:bCs/>
          <w:color w:val="000000"/>
          <w:sz w:val="27"/>
          <w:szCs w:val="27"/>
        </w:rPr>
        <w:lastRenderedPageBreak/>
        <w:t xml:space="preserve">Q11. </w:t>
      </w:r>
      <w:r w:rsidR="00FF100A">
        <w:rPr>
          <w:rFonts w:ascii="Arial" w:hAnsi="Arial" w:cs="Arial"/>
        </w:rPr>
        <w:t>Hydrogen is produced by the reaction between steam and methane when the following dynamic equilibrium is established.</w:t>
      </w:r>
    </w:p>
    <w:p w:rsidR="00FF100A" w:rsidRDefault="00FF100A">
      <w:pPr>
        <w:widowControl w:val="0"/>
        <w:autoSpaceDE w:val="0"/>
        <w:autoSpaceDN w:val="0"/>
        <w:adjustRightInd w:val="0"/>
        <w:spacing w:before="240" w:after="0" w:line="240" w:lineRule="auto"/>
        <w:ind w:left="2268" w:right="567" w:hanging="567"/>
        <w:rPr>
          <w:rFonts w:ascii="Arial" w:hAnsi="Arial" w:cs="Arial"/>
          <w:sz w:val="20"/>
          <w:szCs w:val="20"/>
          <w:vertAlign w:val="superscript"/>
        </w:rPr>
      </w:pPr>
      <w:r>
        <w:rPr>
          <w:rFonts w:ascii="Arial" w:hAnsi="Arial" w:cs="Arial"/>
        </w:rPr>
        <w:t>CH</w:t>
      </w:r>
      <w:r>
        <w:rPr>
          <w:rFonts w:ascii="Arial" w:hAnsi="Arial" w:cs="Arial"/>
          <w:sz w:val="20"/>
          <w:szCs w:val="20"/>
          <w:vertAlign w:val="subscript"/>
        </w:rPr>
        <w:t>4</w:t>
      </w:r>
      <w:r>
        <w:rPr>
          <w:rFonts w:ascii="Arial" w:hAnsi="Arial" w:cs="Arial"/>
        </w:rPr>
        <w:t>(g)   +   H</w:t>
      </w:r>
      <w:r>
        <w:rPr>
          <w:rFonts w:ascii="Arial" w:hAnsi="Arial" w:cs="Arial"/>
          <w:sz w:val="20"/>
          <w:szCs w:val="20"/>
          <w:vertAlign w:val="subscript"/>
        </w:rPr>
        <w:t>2</w:t>
      </w:r>
      <w:r>
        <w:rPr>
          <w:rFonts w:ascii="Arial" w:hAnsi="Arial" w:cs="Arial"/>
        </w:rPr>
        <w:t xml:space="preserve">O(g)   </w:t>
      </w:r>
      <w:r>
        <w:rPr>
          <w:rFonts w:ascii="Arial" w:hAnsi="Arial" w:cs="Arial"/>
        </w:rPr>
        <w:pict>
          <v:shape id="_x0000_i1031" type="#_x0000_t75" style="width:12pt;height:9pt">
            <v:imagedata r:id="rId11" o:title=""/>
          </v:shape>
        </w:pict>
      </w:r>
      <w:r>
        <w:rPr>
          <w:rFonts w:ascii="Arial" w:hAnsi="Arial" w:cs="Arial"/>
        </w:rPr>
        <w:t>   CO(g)   +   3H</w:t>
      </w:r>
      <w:r>
        <w:rPr>
          <w:rFonts w:ascii="Arial" w:hAnsi="Arial" w:cs="Arial"/>
          <w:sz w:val="20"/>
          <w:szCs w:val="20"/>
          <w:vertAlign w:val="subscript"/>
        </w:rPr>
        <w:t>2</w:t>
      </w:r>
      <w:r>
        <w:rPr>
          <w:rFonts w:ascii="Arial" w:hAnsi="Arial" w:cs="Arial"/>
        </w:rPr>
        <w:t>(g)        Δ</w:t>
      </w:r>
      <w:r>
        <w:rPr>
          <w:rFonts w:ascii="Arial" w:hAnsi="Arial" w:cs="Arial"/>
          <w:i/>
          <w:iCs/>
        </w:rPr>
        <w:t>H</w:t>
      </w:r>
      <w:r>
        <w:rPr>
          <w:rFonts w:ascii="Arial" w:hAnsi="Arial" w:cs="Arial"/>
        </w:rPr>
        <w:t xml:space="preserve"> = +206 kJ mol</w:t>
      </w:r>
      <w:r>
        <w:rPr>
          <w:rFonts w:ascii="Arial" w:hAnsi="Arial" w:cs="Arial"/>
          <w:sz w:val="20"/>
          <w:szCs w:val="20"/>
          <w:vertAlign w:val="superscript"/>
        </w:rPr>
        <w:t>–1</w:t>
      </w:r>
    </w:p>
    <w:p w:rsidR="00FF100A" w:rsidRDefault="00FF100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Use Le Chatelier’s principle to predict the separate effects of an increase in temperature and of an increase in pressure on the yield of hydrogen obtained in the above reaction. In each case, explain your answer.</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F100A" w:rsidRDefault="00FF100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(6)</w:t>
      </w:r>
    </w:p>
    <w:p w:rsidR="00FF100A" w:rsidRDefault="00FF100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State how, and explain why, the use of a catalyst might or might not change the equilibrium yield of hydrogen, and also the amount of hydrogen produced, in a given time.</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F100A" w:rsidRDefault="00FF100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FF100A" w:rsidRDefault="00FF100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rsidR="00FF100A" w:rsidRDefault="00FF100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10 marks)</w:t>
      </w:r>
    </w:p>
    <w:p w:rsidR="00FF100A" w:rsidRDefault="00FF100A">
      <w:pPr>
        <w:widowControl w:val="0"/>
        <w:autoSpaceDE w:val="0"/>
        <w:autoSpaceDN w:val="0"/>
        <w:adjustRightInd w:val="0"/>
        <w:spacing w:after="0" w:line="240" w:lineRule="auto"/>
        <w:rPr>
          <w:rFonts w:ascii="Arial" w:hAnsi="Arial" w:cs="Arial"/>
          <w:b/>
          <w:bCs/>
          <w:sz w:val="20"/>
          <w:szCs w:val="20"/>
        </w:rPr>
        <w:sectPr w:rsidR="00FF100A" w:rsidSect="00152510">
          <w:footerReference w:type="default" r:id="rId12"/>
          <w:pgSz w:w="11907" w:h="16839"/>
          <w:pgMar w:top="720" w:right="720" w:bottom="720" w:left="720" w:header="720" w:footer="850" w:gutter="0"/>
          <w:cols w:space="720"/>
          <w:noEndnote/>
          <w:docGrid w:linePitch="299"/>
        </w:sectPr>
      </w:pPr>
    </w:p>
    <w:p w:rsidR="00FF100A" w:rsidRDefault="00FF100A" w:rsidP="00152510">
      <w:pPr>
        <w:widowControl w:val="0"/>
        <w:autoSpaceDE w:val="0"/>
        <w:autoSpaceDN w:val="0"/>
        <w:adjustRightInd w:val="0"/>
        <w:spacing w:after="0" w:line="240" w:lineRule="auto"/>
        <w:rPr>
          <w:rFonts w:ascii="Arial" w:hAnsi="Arial" w:cs="Arial"/>
          <w:sz w:val="27"/>
          <w:szCs w:val="27"/>
        </w:rPr>
      </w:pPr>
      <w:r>
        <w:rPr>
          <w:rFonts w:ascii="Arial" w:hAnsi="Arial" w:cs="Arial"/>
          <w:sz w:val="27"/>
          <w:szCs w:val="27"/>
        </w:rPr>
        <w:lastRenderedPageBreak/>
        <w:t>Mark schemes</w:t>
      </w:r>
    </w:p>
    <w:p w:rsidR="00FF100A" w:rsidRPr="00152510" w:rsidRDefault="00152510" w:rsidP="00152510">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Q1.</w:t>
      </w:r>
      <w:r w:rsidR="00FF100A">
        <w:rPr>
          <w:rFonts w:ascii="Arial" w:hAnsi="Arial" w:cs="Arial"/>
          <w:b/>
          <w:bCs/>
        </w:rPr>
        <w:t>C</w:t>
      </w:r>
      <w:r>
        <w:rPr>
          <w:rFonts w:ascii="Arial" w:hAnsi="Arial" w:cs="Arial"/>
          <w:b/>
          <w:bCs/>
          <w:color w:val="000000"/>
          <w:sz w:val="27"/>
          <w:szCs w:val="27"/>
        </w:rPr>
        <w:tab/>
      </w:r>
      <w:r>
        <w:rPr>
          <w:rFonts w:ascii="Arial" w:hAnsi="Arial" w:cs="Arial"/>
          <w:b/>
          <w:bCs/>
          <w:color w:val="000000"/>
          <w:sz w:val="27"/>
          <w:szCs w:val="27"/>
        </w:rPr>
        <w:tab/>
      </w:r>
      <w:r w:rsidR="00FF100A">
        <w:rPr>
          <w:rFonts w:ascii="Arial" w:hAnsi="Arial" w:cs="Arial"/>
          <w:b/>
          <w:bCs/>
          <w:color w:val="000000"/>
          <w:sz w:val="27"/>
          <w:szCs w:val="27"/>
        </w:rPr>
        <w:t>Q2.</w:t>
      </w:r>
      <w:r w:rsidR="00FF100A">
        <w:rPr>
          <w:rFonts w:ascii="Arial" w:hAnsi="Arial" w:cs="Arial"/>
        </w:rPr>
        <w:t>A</w:t>
      </w:r>
      <w:r>
        <w:rPr>
          <w:rFonts w:ascii="Arial" w:hAnsi="Arial" w:cs="Arial"/>
          <w:b/>
          <w:bCs/>
          <w:color w:val="000000"/>
          <w:sz w:val="27"/>
          <w:szCs w:val="27"/>
        </w:rPr>
        <w:tab/>
      </w:r>
      <w:r>
        <w:rPr>
          <w:rFonts w:ascii="Arial" w:hAnsi="Arial" w:cs="Arial"/>
          <w:b/>
          <w:bCs/>
          <w:color w:val="000000"/>
          <w:sz w:val="27"/>
          <w:szCs w:val="27"/>
        </w:rPr>
        <w:tab/>
      </w:r>
      <w:r w:rsidR="00FF100A">
        <w:rPr>
          <w:rFonts w:ascii="Arial" w:hAnsi="Arial" w:cs="Arial"/>
          <w:b/>
          <w:bCs/>
          <w:color w:val="000000"/>
          <w:sz w:val="27"/>
          <w:szCs w:val="27"/>
        </w:rPr>
        <w:t>Q3.</w:t>
      </w:r>
      <w:r w:rsidR="00FF100A">
        <w:rPr>
          <w:rFonts w:ascii="Arial" w:hAnsi="Arial" w:cs="Arial"/>
        </w:rPr>
        <w:t>A</w:t>
      </w:r>
      <w:r>
        <w:rPr>
          <w:rFonts w:ascii="Arial" w:hAnsi="Arial" w:cs="Arial"/>
          <w:b/>
          <w:bCs/>
          <w:color w:val="000000"/>
          <w:sz w:val="27"/>
          <w:szCs w:val="27"/>
        </w:rPr>
        <w:tab/>
      </w:r>
      <w:r>
        <w:rPr>
          <w:rFonts w:ascii="Arial" w:hAnsi="Arial" w:cs="Arial"/>
          <w:b/>
          <w:bCs/>
          <w:color w:val="000000"/>
          <w:sz w:val="27"/>
          <w:szCs w:val="27"/>
        </w:rPr>
        <w:tab/>
      </w:r>
      <w:r w:rsidR="00FF100A">
        <w:rPr>
          <w:rFonts w:ascii="Arial" w:hAnsi="Arial" w:cs="Arial"/>
          <w:b/>
          <w:bCs/>
          <w:color w:val="000000"/>
          <w:sz w:val="27"/>
          <w:szCs w:val="27"/>
        </w:rPr>
        <w:t>Q4.</w:t>
      </w:r>
      <w:r w:rsidR="00FF100A">
        <w:rPr>
          <w:rFonts w:ascii="Arial" w:hAnsi="Arial" w:cs="Arial"/>
          <w:b/>
          <w:bCs/>
        </w:rPr>
        <w:t>D</w:t>
      </w:r>
      <w:r>
        <w:rPr>
          <w:rFonts w:ascii="Arial" w:hAnsi="Arial" w:cs="Arial"/>
          <w:b/>
          <w:bCs/>
          <w:color w:val="000000"/>
          <w:sz w:val="27"/>
          <w:szCs w:val="27"/>
        </w:rPr>
        <w:tab/>
      </w:r>
      <w:r>
        <w:rPr>
          <w:rFonts w:ascii="Arial" w:hAnsi="Arial" w:cs="Arial"/>
          <w:b/>
          <w:bCs/>
          <w:color w:val="000000"/>
          <w:sz w:val="27"/>
          <w:szCs w:val="27"/>
        </w:rPr>
        <w:tab/>
      </w:r>
      <w:r w:rsidR="00FF100A">
        <w:rPr>
          <w:rFonts w:ascii="Arial" w:hAnsi="Arial" w:cs="Arial"/>
          <w:b/>
          <w:bCs/>
          <w:color w:val="000000"/>
          <w:sz w:val="27"/>
          <w:szCs w:val="27"/>
        </w:rPr>
        <w:t>Q5.</w:t>
      </w:r>
      <w:r w:rsidR="00FF100A">
        <w:rPr>
          <w:rFonts w:ascii="Arial" w:hAnsi="Arial" w:cs="Arial"/>
        </w:rPr>
        <w:t>C</w:t>
      </w:r>
    </w:p>
    <w:p w:rsidR="00FF100A" w:rsidRPr="00152510" w:rsidRDefault="00FF100A" w:rsidP="00152510">
      <w:pPr>
        <w:widowControl w:val="0"/>
        <w:autoSpaceDE w:val="0"/>
        <w:autoSpaceDN w:val="0"/>
        <w:adjustRightInd w:val="0"/>
        <w:spacing w:after="0" w:line="240" w:lineRule="auto"/>
        <w:rPr>
          <w:rFonts w:ascii="Arial" w:hAnsi="Arial" w:cs="Arial"/>
          <w:b/>
          <w:bCs/>
          <w:sz w:val="20"/>
          <w:szCs w:val="20"/>
        </w:rPr>
      </w:pPr>
      <w:r>
        <w:rPr>
          <w:rFonts w:ascii="Arial" w:hAnsi="Arial" w:cs="Arial"/>
          <w:b/>
          <w:bCs/>
          <w:color w:val="000000"/>
          <w:sz w:val="27"/>
          <w:szCs w:val="27"/>
        </w:rPr>
        <w:t>Q6.</w:t>
      </w:r>
      <w:r>
        <w:rPr>
          <w:rFonts w:ascii="Arial" w:hAnsi="Arial" w:cs="Arial"/>
        </w:rPr>
        <w:t>(a)     3 minutes</w:t>
      </w:r>
    </w:p>
    <w:p w:rsidR="00FF100A" w:rsidRDefault="00FF100A" w:rsidP="00152510">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M2 dependent on M1 or near miss</w:t>
      </w:r>
    </w:p>
    <w:p w:rsidR="00FF100A" w:rsidRDefault="00FF100A" w:rsidP="00152510">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FF100A" w:rsidRDefault="00FF100A" w:rsidP="00152510">
      <w:pPr>
        <w:widowControl w:val="0"/>
        <w:autoSpaceDE w:val="0"/>
        <w:autoSpaceDN w:val="0"/>
        <w:adjustRightInd w:val="0"/>
        <w:spacing w:after="0" w:line="240" w:lineRule="auto"/>
        <w:ind w:left="1134" w:right="567"/>
        <w:rPr>
          <w:rFonts w:ascii="Arial" w:hAnsi="Arial" w:cs="Arial"/>
        </w:rPr>
      </w:pPr>
      <w:r>
        <w:rPr>
          <w:rFonts w:ascii="Arial" w:hAnsi="Arial" w:cs="Arial"/>
        </w:rPr>
        <w:t>(At equilibrium, rate</w:t>
      </w:r>
      <w:r>
        <w:rPr>
          <w:rFonts w:ascii="Arial" w:hAnsi="Arial" w:cs="Arial"/>
          <w:sz w:val="20"/>
          <w:szCs w:val="20"/>
          <w:vertAlign w:val="subscript"/>
        </w:rPr>
        <w:t>fwd</w:t>
      </w:r>
      <w:r>
        <w:rPr>
          <w:rFonts w:ascii="Arial" w:hAnsi="Arial" w:cs="Arial"/>
        </w:rPr>
        <w:t xml:space="preserve"> = rate</w:t>
      </w:r>
      <w:r>
        <w:rPr>
          <w:rFonts w:ascii="Arial" w:hAnsi="Arial" w:cs="Arial"/>
          <w:sz w:val="20"/>
          <w:szCs w:val="20"/>
          <w:vertAlign w:val="subscript"/>
        </w:rPr>
        <w:t>back</w:t>
      </w:r>
      <w:r>
        <w:rPr>
          <w:rFonts w:ascii="Arial" w:hAnsi="Arial" w:cs="Arial"/>
        </w:rPr>
        <w:t xml:space="preserve"> so) concentrations (of O</w:t>
      </w:r>
      <w:r>
        <w:rPr>
          <w:rFonts w:ascii="Arial" w:hAnsi="Arial" w:cs="Arial"/>
          <w:sz w:val="20"/>
          <w:szCs w:val="20"/>
          <w:vertAlign w:val="subscript"/>
        </w:rPr>
        <w:t>2</w:t>
      </w:r>
      <w:r>
        <w:rPr>
          <w:rFonts w:ascii="Arial" w:hAnsi="Arial" w:cs="Arial"/>
        </w:rPr>
        <w:t xml:space="preserve"> and SO</w:t>
      </w:r>
      <w:r>
        <w:rPr>
          <w:rFonts w:ascii="Arial" w:hAnsi="Arial" w:cs="Arial"/>
          <w:sz w:val="20"/>
          <w:szCs w:val="20"/>
          <w:vertAlign w:val="subscript"/>
        </w:rPr>
        <w:t>3</w:t>
      </w:r>
      <w:r>
        <w:rPr>
          <w:rFonts w:ascii="Arial" w:hAnsi="Arial" w:cs="Arial"/>
        </w:rPr>
        <w:t>) remain constant</w:t>
      </w:r>
    </w:p>
    <w:p w:rsidR="00FF100A" w:rsidRDefault="00FF100A" w:rsidP="00152510">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Not concentrations are the same/equal</w:t>
      </w:r>
    </w:p>
    <w:p w:rsidR="00FF100A" w:rsidRDefault="00FF100A" w:rsidP="00152510">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(after this point) gradient is zero / curve flattens out</w:t>
      </w:r>
    </w:p>
    <w:p w:rsidR="00FF100A" w:rsidRDefault="00FF100A" w:rsidP="00152510">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FF100A" w:rsidRDefault="00FF100A" w:rsidP="00152510">
      <w:pPr>
        <w:widowControl w:val="0"/>
        <w:autoSpaceDE w:val="0"/>
        <w:autoSpaceDN w:val="0"/>
        <w:adjustRightInd w:val="0"/>
        <w:spacing w:after="0" w:line="240" w:lineRule="auto"/>
        <w:ind w:left="1134" w:right="567" w:hanging="567"/>
        <w:rPr>
          <w:rFonts w:ascii="Arial" w:hAnsi="Arial" w:cs="Arial"/>
        </w:rPr>
      </w:pPr>
      <w:r>
        <w:rPr>
          <w:rFonts w:ascii="Arial" w:hAnsi="Arial" w:cs="Arial"/>
        </w:rPr>
        <w:t xml:space="preserve">(b)     Sketch begins at origin </w:t>
      </w:r>
      <w:r>
        <w:rPr>
          <w:rFonts w:ascii="Arial" w:hAnsi="Arial" w:cs="Arial"/>
          <w:u w:val="single"/>
        </w:rPr>
        <w:t>and</w:t>
      </w:r>
      <w:r>
        <w:rPr>
          <w:rFonts w:ascii="Arial" w:hAnsi="Arial" w:cs="Arial"/>
        </w:rPr>
        <w:t xml:space="preserve"> goes up until 3 mins</w:t>
      </w:r>
    </w:p>
    <w:p w:rsidR="00FF100A" w:rsidRDefault="00FF100A" w:rsidP="00152510">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FF100A" w:rsidRDefault="00FF100A" w:rsidP="00152510">
      <w:pPr>
        <w:widowControl w:val="0"/>
        <w:autoSpaceDE w:val="0"/>
        <w:autoSpaceDN w:val="0"/>
        <w:adjustRightInd w:val="0"/>
        <w:spacing w:after="0" w:line="240" w:lineRule="auto"/>
        <w:ind w:left="1134" w:right="567"/>
        <w:rPr>
          <w:rFonts w:ascii="Arial" w:hAnsi="Arial" w:cs="Arial"/>
          <w:sz w:val="20"/>
          <w:szCs w:val="20"/>
          <w:vertAlign w:val="superscript"/>
        </w:rPr>
      </w:pPr>
      <w:r>
        <w:rPr>
          <w:rFonts w:ascii="Arial" w:hAnsi="Arial" w:cs="Arial"/>
        </w:rPr>
        <w:t>Levels off at 0.3 mol dm</w:t>
      </w:r>
      <w:r>
        <w:rPr>
          <w:rFonts w:ascii="Arial" w:hAnsi="Arial" w:cs="Arial"/>
          <w:sz w:val="20"/>
          <w:szCs w:val="20"/>
          <w:vertAlign w:val="superscript"/>
        </w:rPr>
        <w:t>–3</w:t>
      </w:r>
    </w:p>
    <w:p w:rsidR="00FF100A" w:rsidRDefault="00FF100A" w:rsidP="00152510">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Mark Independently</w:t>
      </w:r>
    </w:p>
    <w:p w:rsidR="00FF100A" w:rsidRDefault="00FF100A" w:rsidP="00152510">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FF100A" w:rsidRDefault="00FF100A" w:rsidP="00152510">
      <w:pPr>
        <w:widowControl w:val="0"/>
        <w:autoSpaceDE w:val="0"/>
        <w:autoSpaceDN w:val="0"/>
        <w:adjustRightInd w:val="0"/>
        <w:spacing w:after="0" w:line="240" w:lineRule="auto"/>
        <w:ind w:left="1134" w:right="567" w:hanging="567"/>
        <w:rPr>
          <w:rFonts w:ascii="Arial" w:hAnsi="Arial" w:cs="Arial"/>
        </w:rPr>
      </w:pPr>
      <w:r>
        <w:rPr>
          <w:rFonts w:ascii="Arial" w:hAnsi="Arial" w:cs="Arial"/>
        </w:rPr>
        <w:t>(c)     T</w:t>
      </w:r>
      <w:r>
        <w:rPr>
          <w:rFonts w:ascii="Arial" w:hAnsi="Arial" w:cs="Arial"/>
          <w:sz w:val="20"/>
          <w:szCs w:val="20"/>
          <w:vertAlign w:val="subscript"/>
        </w:rPr>
        <w:t>2</w:t>
      </w:r>
      <w:r>
        <w:rPr>
          <w:rFonts w:ascii="Arial" w:hAnsi="Arial" w:cs="Arial"/>
        </w:rPr>
        <w:t xml:space="preserve"> (Not worth a mark alone)</w:t>
      </w:r>
    </w:p>
    <w:p w:rsidR="00FF100A" w:rsidRDefault="00FF100A" w:rsidP="00152510">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T</w:t>
      </w:r>
      <w:r>
        <w:rPr>
          <w:rFonts w:ascii="Arial" w:hAnsi="Arial" w:cs="Arial"/>
          <w:i/>
          <w:iCs/>
          <w:sz w:val="20"/>
          <w:szCs w:val="20"/>
          <w:vertAlign w:val="subscript"/>
        </w:rPr>
        <w:t>1</w:t>
      </w:r>
      <w:r>
        <w:rPr>
          <w:rFonts w:ascii="Arial" w:hAnsi="Arial" w:cs="Arial"/>
          <w:i/>
          <w:iCs/>
        </w:rPr>
        <w:t>, CE=0</w:t>
      </w:r>
    </w:p>
    <w:p w:rsidR="00FF100A" w:rsidRDefault="00FF100A" w:rsidP="00152510">
      <w:pPr>
        <w:widowControl w:val="0"/>
        <w:autoSpaceDE w:val="0"/>
        <w:autoSpaceDN w:val="0"/>
        <w:adjustRightInd w:val="0"/>
        <w:spacing w:after="0" w:line="240" w:lineRule="auto"/>
        <w:ind w:left="1134" w:right="567"/>
        <w:rPr>
          <w:rFonts w:ascii="Arial" w:hAnsi="Arial" w:cs="Arial"/>
        </w:rPr>
      </w:pPr>
      <w:r>
        <w:rPr>
          <w:rFonts w:ascii="Arial" w:hAnsi="Arial" w:cs="Arial"/>
        </w:rPr>
        <w:t xml:space="preserve">Equilibrium has </w:t>
      </w:r>
      <w:r>
        <w:rPr>
          <w:rFonts w:ascii="Arial" w:hAnsi="Arial" w:cs="Arial"/>
          <w:u w:val="single"/>
        </w:rPr>
        <w:t>moved / shifted</w:t>
      </w:r>
      <w:r>
        <w:rPr>
          <w:rFonts w:ascii="Arial" w:hAnsi="Arial" w:cs="Arial"/>
        </w:rPr>
        <w:t xml:space="preserve"> to </w:t>
      </w:r>
      <w:r>
        <w:rPr>
          <w:rFonts w:ascii="Arial" w:hAnsi="Arial" w:cs="Arial"/>
          <w:u w:val="single"/>
        </w:rPr>
        <w:t>RHS/forward</w:t>
      </w:r>
      <w:r>
        <w:rPr>
          <w:rFonts w:ascii="Arial" w:hAnsi="Arial" w:cs="Arial"/>
        </w:rPr>
        <w:t xml:space="preserve"> in </w:t>
      </w:r>
      <w:r>
        <w:rPr>
          <w:rFonts w:ascii="Arial" w:hAnsi="Arial" w:cs="Arial"/>
          <w:u w:val="single"/>
        </w:rPr>
        <w:t>endothermic</w:t>
      </w:r>
      <w:r>
        <w:rPr>
          <w:rFonts w:ascii="Arial" w:hAnsi="Arial" w:cs="Arial"/>
        </w:rPr>
        <w:t xml:space="preserve"> direction</w:t>
      </w:r>
    </w:p>
    <w:p w:rsidR="00FF100A" w:rsidRDefault="00FF100A" w:rsidP="00152510">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Both RHS / forward and endothermic needed</w:t>
      </w:r>
    </w:p>
    <w:p w:rsidR="00FF100A" w:rsidRDefault="00FF100A" w:rsidP="00152510">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FF100A" w:rsidRDefault="00FF100A" w:rsidP="00152510">
      <w:pPr>
        <w:widowControl w:val="0"/>
        <w:autoSpaceDE w:val="0"/>
        <w:autoSpaceDN w:val="0"/>
        <w:adjustRightInd w:val="0"/>
        <w:spacing w:after="0" w:line="240" w:lineRule="auto"/>
        <w:ind w:left="1134" w:right="567"/>
        <w:rPr>
          <w:rFonts w:ascii="Arial" w:hAnsi="Arial" w:cs="Arial"/>
        </w:rPr>
      </w:pPr>
      <w:r>
        <w:rPr>
          <w:rFonts w:ascii="Arial" w:hAnsi="Arial" w:cs="Arial"/>
        </w:rPr>
        <w:t>Equilibrium has opposed the increase in T / Equilibrium moves to decrease the T</w:t>
      </w:r>
    </w:p>
    <w:p w:rsidR="00FF100A" w:rsidRDefault="00FF100A" w:rsidP="00152510">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Not just to oppose the change</w:t>
      </w:r>
    </w:p>
    <w:p w:rsidR="00FF100A" w:rsidRDefault="00FF100A" w:rsidP="00152510">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FF100A" w:rsidRDefault="00FF100A" w:rsidP="00152510">
      <w:pPr>
        <w:widowControl w:val="0"/>
        <w:autoSpaceDE w:val="0"/>
        <w:autoSpaceDN w:val="0"/>
        <w:adjustRightInd w:val="0"/>
        <w:spacing w:after="0" w:line="240" w:lineRule="auto"/>
        <w:jc w:val="right"/>
        <w:rPr>
          <w:rFonts w:ascii="Arial" w:hAnsi="Arial" w:cs="Arial"/>
          <w:b/>
          <w:bCs/>
          <w:sz w:val="20"/>
          <w:szCs w:val="20"/>
        </w:rPr>
      </w:pPr>
      <w:r>
        <w:rPr>
          <w:rFonts w:ascii="Arial" w:hAnsi="Arial" w:cs="Arial"/>
          <w:b/>
          <w:bCs/>
          <w:sz w:val="20"/>
          <w:szCs w:val="20"/>
        </w:rPr>
        <w:t>[6]</w:t>
      </w:r>
    </w:p>
    <w:p w:rsidR="00FF100A" w:rsidRPr="00152510" w:rsidRDefault="00152510" w:rsidP="00152510">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Q7.</w:t>
      </w:r>
      <w:r w:rsidR="00FF100A">
        <w:rPr>
          <w:rFonts w:ascii="Arial" w:hAnsi="Arial" w:cs="Arial"/>
        </w:rPr>
        <w:t>(a)     Initial amount of A = 6.4 × 10</w:t>
      </w:r>
      <w:r w:rsidR="00FF100A">
        <w:rPr>
          <w:rFonts w:ascii="Arial" w:hAnsi="Arial" w:cs="Arial"/>
          <w:sz w:val="20"/>
          <w:szCs w:val="20"/>
          <w:vertAlign w:val="superscript"/>
        </w:rPr>
        <w:t>–3</w:t>
      </w:r>
    </w:p>
    <w:p w:rsidR="00FF100A" w:rsidRDefault="00FF100A" w:rsidP="00152510">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If M1 wrong can score max 3</w:t>
      </w:r>
    </w:p>
    <w:p w:rsidR="00FF100A" w:rsidRDefault="00FF100A" w:rsidP="00152510">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M1</w:t>
      </w:r>
    </w:p>
    <w:p w:rsidR="00FF100A" w:rsidRDefault="00FF100A" w:rsidP="00152510">
      <w:pPr>
        <w:widowControl w:val="0"/>
        <w:autoSpaceDE w:val="0"/>
        <w:autoSpaceDN w:val="0"/>
        <w:adjustRightInd w:val="0"/>
        <w:spacing w:after="0" w:line="240" w:lineRule="auto"/>
        <w:ind w:left="1134" w:right="567"/>
        <w:rPr>
          <w:rFonts w:ascii="Arial" w:hAnsi="Arial" w:cs="Arial"/>
          <w:sz w:val="20"/>
          <w:szCs w:val="20"/>
          <w:vertAlign w:val="superscript"/>
        </w:rPr>
      </w:pPr>
      <w:r>
        <w:rPr>
          <w:rFonts w:ascii="Arial" w:hAnsi="Arial" w:cs="Arial"/>
        </w:rPr>
        <w:t>Equ A = 6.4 × 10</w:t>
      </w:r>
      <w:r>
        <w:rPr>
          <w:rFonts w:ascii="Arial" w:hAnsi="Arial" w:cs="Arial"/>
          <w:sz w:val="20"/>
          <w:szCs w:val="20"/>
          <w:vertAlign w:val="superscript"/>
        </w:rPr>
        <w:t>–3</w:t>
      </w:r>
      <w:r>
        <w:rPr>
          <w:rFonts w:ascii="Arial" w:hAnsi="Arial" w:cs="Arial"/>
        </w:rPr>
        <w:t xml:space="preserve"> – 2x </w:t>
      </w:r>
      <w:r>
        <w:rPr>
          <w:rFonts w:ascii="Cambria Math" w:hAnsi="Cambria Math" w:cs="Cambria Math"/>
        </w:rPr>
        <w:t>∴</w:t>
      </w:r>
      <w:r>
        <w:rPr>
          <w:rFonts w:ascii="Arial" w:hAnsi="Arial" w:cs="Arial"/>
        </w:rPr>
        <w:t xml:space="preserve"> x = 1.25 × 10</w:t>
      </w:r>
      <w:r>
        <w:rPr>
          <w:rFonts w:ascii="Arial" w:hAnsi="Arial" w:cs="Arial"/>
          <w:sz w:val="20"/>
          <w:szCs w:val="20"/>
          <w:vertAlign w:val="superscript"/>
        </w:rPr>
        <w:t>–3</w:t>
      </w:r>
    </w:p>
    <w:p w:rsidR="00FF100A" w:rsidRDefault="00FF100A" w:rsidP="00152510">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If incorrect x can score max 3</w:t>
      </w:r>
    </w:p>
    <w:p w:rsidR="00FF100A" w:rsidRDefault="00FF100A" w:rsidP="00152510">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M2</w:t>
      </w:r>
    </w:p>
    <w:p w:rsidR="00FF100A" w:rsidRDefault="00FF100A" w:rsidP="00152510">
      <w:pPr>
        <w:widowControl w:val="0"/>
        <w:autoSpaceDE w:val="0"/>
        <w:autoSpaceDN w:val="0"/>
        <w:adjustRightInd w:val="0"/>
        <w:spacing w:after="0" w:line="240" w:lineRule="auto"/>
        <w:ind w:left="1134" w:right="567"/>
        <w:rPr>
          <w:rFonts w:ascii="Arial" w:hAnsi="Arial" w:cs="Arial"/>
          <w:sz w:val="20"/>
          <w:szCs w:val="20"/>
          <w:vertAlign w:val="superscript"/>
        </w:rPr>
      </w:pPr>
      <w:r>
        <w:rPr>
          <w:rFonts w:ascii="Arial" w:hAnsi="Arial" w:cs="Arial"/>
        </w:rPr>
        <w:t>B = 9.5 × 10</w:t>
      </w:r>
      <w:r>
        <w:rPr>
          <w:rFonts w:ascii="Arial" w:hAnsi="Arial" w:cs="Arial"/>
          <w:sz w:val="20"/>
          <w:szCs w:val="20"/>
          <w:vertAlign w:val="superscript"/>
        </w:rPr>
        <w:t>–3</w:t>
      </w:r>
      <w:r>
        <w:rPr>
          <w:rFonts w:ascii="Arial" w:hAnsi="Arial" w:cs="Arial"/>
        </w:rPr>
        <w:t xml:space="preserve"> – x = 8.25 × 10</w:t>
      </w:r>
      <w:r>
        <w:rPr>
          <w:rFonts w:ascii="Arial" w:hAnsi="Arial" w:cs="Arial"/>
          <w:sz w:val="20"/>
          <w:szCs w:val="20"/>
          <w:vertAlign w:val="superscript"/>
        </w:rPr>
        <w:t>–3</w:t>
      </w:r>
    </w:p>
    <w:p w:rsidR="00FF100A" w:rsidRDefault="00FF100A" w:rsidP="00152510">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2 or more sig figs</w:t>
      </w:r>
    </w:p>
    <w:p w:rsidR="00FF100A" w:rsidRDefault="00FF100A" w:rsidP="00152510">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M3</w:t>
      </w:r>
    </w:p>
    <w:p w:rsidR="00FF100A" w:rsidRDefault="00FF100A" w:rsidP="00152510">
      <w:pPr>
        <w:widowControl w:val="0"/>
        <w:autoSpaceDE w:val="0"/>
        <w:autoSpaceDN w:val="0"/>
        <w:adjustRightInd w:val="0"/>
        <w:spacing w:after="0" w:line="240" w:lineRule="auto"/>
        <w:ind w:left="1134" w:right="567"/>
        <w:rPr>
          <w:rFonts w:ascii="Arial" w:hAnsi="Arial" w:cs="Arial"/>
        </w:rPr>
      </w:pPr>
      <w:r>
        <w:rPr>
          <w:rFonts w:ascii="Arial" w:hAnsi="Arial" w:cs="Arial"/>
        </w:rPr>
        <w:t>C = 2.8 × 10</w:t>
      </w:r>
      <w:r>
        <w:rPr>
          <w:rFonts w:ascii="Arial" w:hAnsi="Arial" w:cs="Arial"/>
          <w:sz w:val="20"/>
          <w:szCs w:val="20"/>
          <w:vertAlign w:val="superscript"/>
        </w:rPr>
        <w:t>–2</w:t>
      </w:r>
      <w:r>
        <w:rPr>
          <w:rFonts w:ascii="Arial" w:hAnsi="Arial" w:cs="Arial"/>
        </w:rPr>
        <w:t xml:space="preserve"> + 3x = 0.0318</w:t>
      </w:r>
    </w:p>
    <w:p w:rsidR="00FF100A" w:rsidRDefault="00FF100A" w:rsidP="00152510">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M4</w:t>
      </w:r>
    </w:p>
    <w:p w:rsidR="00FF100A" w:rsidRDefault="00FF100A" w:rsidP="00152510">
      <w:pPr>
        <w:widowControl w:val="0"/>
        <w:autoSpaceDE w:val="0"/>
        <w:autoSpaceDN w:val="0"/>
        <w:adjustRightInd w:val="0"/>
        <w:spacing w:after="0" w:line="240" w:lineRule="auto"/>
        <w:ind w:left="1134" w:right="567"/>
        <w:rPr>
          <w:rFonts w:ascii="Arial" w:hAnsi="Arial" w:cs="Arial"/>
          <w:sz w:val="20"/>
          <w:szCs w:val="20"/>
          <w:vertAlign w:val="superscript"/>
        </w:rPr>
      </w:pPr>
      <w:r>
        <w:rPr>
          <w:rFonts w:ascii="Arial" w:hAnsi="Arial" w:cs="Arial"/>
        </w:rPr>
        <w:t>D = x = 1.25 × 10</w:t>
      </w:r>
      <w:r>
        <w:rPr>
          <w:rFonts w:ascii="Arial" w:hAnsi="Arial" w:cs="Arial"/>
          <w:sz w:val="20"/>
          <w:szCs w:val="20"/>
          <w:vertAlign w:val="superscript"/>
        </w:rPr>
        <w:t>–3</w:t>
      </w:r>
    </w:p>
    <w:p w:rsidR="00FF100A" w:rsidRDefault="00FF100A" w:rsidP="00152510">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M5</w:t>
      </w:r>
    </w:p>
    <w:p w:rsidR="00FF100A" w:rsidRDefault="00FF100A" w:rsidP="00152510">
      <w:pPr>
        <w:widowControl w:val="0"/>
        <w:autoSpaceDE w:val="0"/>
        <w:autoSpaceDN w:val="0"/>
        <w:adjustRightInd w:val="0"/>
        <w:spacing w:after="0" w:line="240" w:lineRule="auto"/>
        <w:ind w:left="1134" w:right="567" w:hanging="567"/>
        <w:rPr>
          <w:rFonts w:ascii="Arial" w:hAnsi="Arial" w:cs="Arial"/>
        </w:rPr>
      </w:pPr>
      <w:r>
        <w:rPr>
          <w:rFonts w:ascii="Arial" w:hAnsi="Arial" w:cs="Arial"/>
        </w:rPr>
        <w:t>(b)     </w:t>
      </w:r>
      <w:r>
        <w:rPr>
          <w:rFonts w:ascii="Arial" w:hAnsi="Arial" w:cs="Arial"/>
        </w:rPr>
        <w:pict>
          <v:shape id="_x0000_i1032" type="#_x0000_t75" style="width:60pt;height:33pt">
            <v:imagedata r:id="rId13" o:title=""/>
          </v:shape>
        </w:pict>
      </w:r>
      <w:r>
        <w:rPr>
          <w:rFonts w:ascii="Arial" w:hAnsi="Arial" w:cs="Arial"/>
        </w:rPr>
        <w:t> </w:t>
      </w:r>
    </w:p>
    <w:p w:rsidR="00FF100A" w:rsidRDefault="00FF100A" w:rsidP="00152510">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Penalise ( ) but mark on in (b) &amp; (c)</w:t>
      </w:r>
    </w:p>
    <w:p w:rsidR="00FF100A" w:rsidRDefault="00FF100A" w:rsidP="00152510">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FF100A" w:rsidRDefault="00FF100A" w:rsidP="00152510">
      <w:pPr>
        <w:widowControl w:val="0"/>
        <w:autoSpaceDE w:val="0"/>
        <w:autoSpaceDN w:val="0"/>
        <w:adjustRightInd w:val="0"/>
        <w:spacing w:after="0" w:line="240" w:lineRule="auto"/>
        <w:ind w:left="1134" w:right="567"/>
        <w:rPr>
          <w:rFonts w:ascii="Arial" w:hAnsi="Arial" w:cs="Arial"/>
          <w:sz w:val="20"/>
          <w:szCs w:val="20"/>
          <w:vertAlign w:val="superscript"/>
        </w:rPr>
      </w:pPr>
      <w:r>
        <w:rPr>
          <w:rFonts w:ascii="Arial" w:hAnsi="Arial" w:cs="Arial"/>
        </w:rPr>
        <w:t>Units = mol dm</w:t>
      </w:r>
      <w:r>
        <w:rPr>
          <w:rFonts w:ascii="Arial" w:hAnsi="Arial" w:cs="Arial"/>
          <w:sz w:val="20"/>
          <w:szCs w:val="20"/>
          <w:vertAlign w:val="superscript"/>
        </w:rPr>
        <w:t>–3</w:t>
      </w:r>
    </w:p>
    <w:p w:rsidR="00FF100A" w:rsidRDefault="00FF100A" w:rsidP="00152510">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If K</w:t>
      </w:r>
      <w:r>
        <w:rPr>
          <w:rFonts w:ascii="Arial" w:hAnsi="Arial" w:cs="Arial"/>
          <w:i/>
          <w:iCs/>
          <w:sz w:val="20"/>
          <w:szCs w:val="20"/>
          <w:vertAlign w:val="subscript"/>
        </w:rPr>
        <w:t>c</w:t>
      </w:r>
      <w:r>
        <w:rPr>
          <w:rFonts w:ascii="Arial" w:hAnsi="Arial" w:cs="Arial"/>
          <w:i/>
          <w:iCs/>
        </w:rPr>
        <w:t xml:space="preserve"> wrong no mark for units</w:t>
      </w:r>
    </w:p>
    <w:p w:rsidR="00FF100A" w:rsidRDefault="00FF100A" w:rsidP="00152510">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FF100A" w:rsidRDefault="00FF100A" w:rsidP="00152510">
      <w:pPr>
        <w:widowControl w:val="0"/>
        <w:autoSpaceDE w:val="0"/>
        <w:autoSpaceDN w:val="0"/>
        <w:adjustRightInd w:val="0"/>
        <w:spacing w:after="0" w:line="240" w:lineRule="auto"/>
        <w:ind w:left="1134" w:right="567" w:hanging="567"/>
        <w:rPr>
          <w:rFonts w:ascii="Arial" w:hAnsi="Arial" w:cs="Arial"/>
        </w:rPr>
      </w:pPr>
      <w:r>
        <w:rPr>
          <w:rFonts w:ascii="Arial" w:hAnsi="Arial" w:cs="Arial"/>
        </w:rPr>
        <w:t xml:space="preserve">(c)     M1 for correct rearrangement </w:t>
      </w:r>
      <w:r>
        <w:rPr>
          <w:rFonts w:ascii="Arial" w:hAnsi="Arial" w:cs="Arial"/>
        </w:rPr>
        <w:pict>
          <v:shape id="_x0000_i1033" type="#_x0000_t75" style="width:67.5pt;height:36pt">
            <v:imagedata r:id="rId14" o:title=""/>
          </v:shape>
        </w:pict>
      </w:r>
      <w:r>
        <w:rPr>
          <w:rFonts w:ascii="Arial" w:hAnsi="Arial" w:cs="Arial"/>
        </w:rPr>
        <w:t xml:space="preserve"> or </w:t>
      </w:r>
      <w:r>
        <w:rPr>
          <w:rFonts w:ascii="Arial" w:hAnsi="Arial" w:cs="Arial"/>
        </w:rPr>
        <w:pict>
          <v:shape id="_x0000_i1034" type="#_x0000_t75" style="width:76.5pt;height:34.5pt">
            <v:imagedata r:id="rId15" o:title=""/>
          </v:shape>
        </w:pict>
      </w:r>
      <w:r>
        <w:rPr>
          <w:rFonts w:ascii="Arial" w:hAnsi="Arial" w:cs="Arial"/>
        </w:rPr>
        <w:t> </w:t>
      </w:r>
    </w:p>
    <w:p w:rsidR="00FF100A" w:rsidRDefault="00FF100A" w:rsidP="00152510">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If K</w:t>
      </w:r>
      <w:r>
        <w:rPr>
          <w:rFonts w:ascii="Arial" w:hAnsi="Arial" w:cs="Arial"/>
          <w:i/>
          <w:iCs/>
          <w:sz w:val="20"/>
          <w:szCs w:val="20"/>
          <w:vertAlign w:val="subscript"/>
        </w:rPr>
        <w:t>c</w:t>
      </w:r>
      <w:r>
        <w:rPr>
          <w:rFonts w:ascii="Arial" w:hAnsi="Arial" w:cs="Arial"/>
          <w:i/>
          <w:iCs/>
        </w:rPr>
        <w:t xml:space="preserve"> wrong in (b) can score 1 for dividing by correct volume</w:t>
      </w:r>
    </w:p>
    <w:p w:rsidR="00FF100A" w:rsidRDefault="00FF100A" w:rsidP="00152510">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M1</w:t>
      </w:r>
    </w:p>
    <w:p w:rsidR="00FF100A" w:rsidRDefault="00FF100A" w:rsidP="00152510">
      <w:pPr>
        <w:widowControl w:val="0"/>
        <w:autoSpaceDE w:val="0"/>
        <w:autoSpaceDN w:val="0"/>
        <w:adjustRightInd w:val="0"/>
        <w:spacing w:after="0" w:line="240" w:lineRule="auto"/>
        <w:ind w:left="1134" w:right="567"/>
        <w:rPr>
          <w:rFonts w:ascii="Arial" w:hAnsi="Arial" w:cs="Arial"/>
        </w:rPr>
      </w:pPr>
      <w:r>
        <w:rPr>
          <w:rFonts w:ascii="Arial" w:hAnsi="Arial" w:cs="Arial"/>
        </w:rPr>
        <w:t>M2 for division of mol of B, C and D by correct volume</w:t>
      </w:r>
    </w:p>
    <w:p w:rsidR="00FF100A" w:rsidRDefault="00FF100A" w:rsidP="00152510">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If K</w:t>
      </w:r>
      <w:r>
        <w:rPr>
          <w:rFonts w:ascii="Arial" w:hAnsi="Arial" w:cs="Arial"/>
          <w:i/>
          <w:iCs/>
          <w:sz w:val="20"/>
          <w:szCs w:val="20"/>
          <w:vertAlign w:val="subscript"/>
        </w:rPr>
        <w:t>c</w:t>
      </w:r>
      <w:r>
        <w:rPr>
          <w:rFonts w:ascii="Arial" w:hAnsi="Arial" w:cs="Arial"/>
          <w:i/>
          <w:iCs/>
        </w:rPr>
        <w:t xml:space="preserve"> correct but incorrect rearrangement can score</w:t>
      </w:r>
    </w:p>
    <w:p w:rsidR="00FF100A" w:rsidRDefault="00FF100A" w:rsidP="00152510">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1 for dividing by correct volume</w:t>
      </w:r>
    </w:p>
    <w:p w:rsidR="00FF100A" w:rsidRDefault="00FF100A" w:rsidP="00152510">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M2</w:t>
      </w:r>
    </w:p>
    <w:p w:rsidR="00FF100A" w:rsidRDefault="00FF100A" w:rsidP="00152510">
      <w:pPr>
        <w:widowControl w:val="0"/>
        <w:autoSpaceDE w:val="0"/>
        <w:autoSpaceDN w:val="0"/>
        <w:adjustRightInd w:val="0"/>
        <w:spacing w:after="0" w:line="240" w:lineRule="auto"/>
        <w:ind w:left="1134" w:right="567"/>
        <w:rPr>
          <w:rFonts w:ascii="Arial" w:hAnsi="Arial" w:cs="Arial"/>
        </w:rPr>
      </w:pPr>
      <w:r>
        <w:rPr>
          <w:rFonts w:ascii="Times New Roman" w:hAnsi="Times New Roman"/>
          <w:b/>
          <w:bCs/>
          <w:sz w:val="18"/>
          <w:szCs w:val="18"/>
        </w:rPr>
        <w:pict>
          <v:shape id="_x0000_i1035" type="#_x0000_t75" style="width:132pt;height:43.5pt">
            <v:imagedata r:id="rId16" o:title=""/>
          </v:shape>
        </w:pict>
      </w:r>
      <w:r>
        <w:rPr>
          <w:rFonts w:ascii="Arial" w:hAnsi="Arial" w:cs="Arial"/>
        </w:rPr>
        <w:t> </w:t>
      </w:r>
    </w:p>
    <w:p w:rsidR="00FF100A" w:rsidRDefault="00FF100A" w:rsidP="00152510">
      <w:pPr>
        <w:widowControl w:val="0"/>
        <w:autoSpaceDE w:val="0"/>
        <w:autoSpaceDN w:val="0"/>
        <w:adjustRightInd w:val="0"/>
        <w:spacing w:after="0" w:line="240" w:lineRule="auto"/>
        <w:ind w:left="1134" w:right="567"/>
        <w:rPr>
          <w:rFonts w:ascii="Arial" w:hAnsi="Arial" w:cs="Arial"/>
        </w:rPr>
      </w:pPr>
      <w:r>
        <w:rPr>
          <w:rFonts w:ascii="Arial" w:hAnsi="Arial" w:cs="Arial"/>
        </w:rPr>
        <w:t xml:space="preserve">M3 for final answer: [A] = </w:t>
      </w:r>
      <w:r>
        <w:rPr>
          <w:rFonts w:ascii="Arial" w:hAnsi="Arial" w:cs="Arial"/>
          <w:u w:val="single"/>
        </w:rPr>
        <w:t>0.17</w:t>
      </w:r>
      <w:r>
        <w:rPr>
          <w:rFonts w:ascii="Arial" w:hAnsi="Arial" w:cs="Arial"/>
        </w:rPr>
        <w:t xml:space="preserve"> (must be 2 sfs)</w:t>
      </w:r>
    </w:p>
    <w:p w:rsidR="00FF100A" w:rsidRDefault="00FF100A" w:rsidP="00152510">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M3</w:t>
      </w:r>
    </w:p>
    <w:p w:rsidR="00FF100A" w:rsidRDefault="00FF100A" w:rsidP="00152510">
      <w:pPr>
        <w:widowControl w:val="0"/>
        <w:autoSpaceDE w:val="0"/>
        <w:autoSpaceDN w:val="0"/>
        <w:adjustRightInd w:val="0"/>
        <w:spacing w:after="0" w:line="240" w:lineRule="auto"/>
        <w:ind w:left="1134" w:right="567" w:hanging="567"/>
        <w:rPr>
          <w:rFonts w:ascii="Arial" w:hAnsi="Arial" w:cs="Arial"/>
        </w:rPr>
      </w:pPr>
      <w:r>
        <w:rPr>
          <w:rFonts w:ascii="Arial" w:hAnsi="Arial" w:cs="Arial"/>
        </w:rPr>
        <w:t>(d)     (All) conc fall: (ignore dilution)</w:t>
      </w:r>
    </w:p>
    <w:p w:rsidR="00FF100A" w:rsidRDefault="00FF100A" w:rsidP="00152510">
      <w:pPr>
        <w:widowControl w:val="0"/>
        <w:autoSpaceDE w:val="0"/>
        <w:autoSpaceDN w:val="0"/>
        <w:adjustRightInd w:val="0"/>
        <w:spacing w:after="0" w:line="240" w:lineRule="auto"/>
        <w:ind w:left="2268" w:right="1701"/>
        <w:rPr>
          <w:rFonts w:ascii="Arial" w:hAnsi="Arial" w:cs="Arial"/>
          <w:i/>
          <w:iCs/>
        </w:rPr>
      </w:pPr>
      <w:r>
        <w:rPr>
          <w:rFonts w:ascii="Arial" w:hAnsi="Arial" w:cs="Arial"/>
          <w:i/>
          <w:iCs/>
        </w:rPr>
        <w:lastRenderedPageBreak/>
        <w:t>OR K</w:t>
      </w:r>
      <w:r>
        <w:rPr>
          <w:rFonts w:ascii="Arial" w:hAnsi="Arial" w:cs="Arial"/>
          <w:i/>
          <w:iCs/>
          <w:sz w:val="20"/>
          <w:szCs w:val="20"/>
          <w:vertAlign w:val="subscript"/>
        </w:rPr>
        <w:t>c</w:t>
      </w:r>
      <w:r>
        <w:rPr>
          <w:rFonts w:ascii="Arial" w:hAnsi="Arial" w:cs="Arial"/>
          <w:i/>
          <w:iCs/>
        </w:rPr>
        <w:t xml:space="preserve"> = mole ratio × 1/V</w:t>
      </w:r>
    </w:p>
    <w:p w:rsidR="00FF100A" w:rsidRDefault="00FF100A" w:rsidP="00152510">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FF100A" w:rsidRDefault="00FF100A" w:rsidP="00152510">
      <w:pPr>
        <w:widowControl w:val="0"/>
        <w:autoSpaceDE w:val="0"/>
        <w:autoSpaceDN w:val="0"/>
        <w:adjustRightInd w:val="0"/>
        <w:spacing w:after="0" w:line="240" w:lineRule="auto"/>
        <w:ind w:left="1134" w:right="567"/>
        <w:rPr>
          <w:rFonts w:ascii="Arial" w:hAnsi="Arial" w:cs="Arial"/>
        </w:rPr>
      </w:pPr>
      <w:r>
        <w:rPr>
          <w:rFonts w:ascii="Arial" w:hAnsi="Arial" w:cs="Arial"/>
        </w:rPr>
        <w:t>Equm moves to side with more moles</w:t>
      </w:r>
    </w:p>
    <w:p w:rsidR="00FF100A" w:rsidRDefault="00FF100A" w:rsidP="00152510">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If vol increases, mole ratio must increase</w:t>
      </w:r>
    </w:p>
    <w:p w:rsidR="00FF100A" w:rsidRDefault="00FF100A" w:rsidP="00152510">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FF100A" w:rsidRDefault="00FF100A" w:rsidP="00152510">
      <w:pPr>
        <w:widowControl w:val="0"/>
        <w:autoSpaceDE w:val="0"/>
        <w:autoSpaceDN w:val="0"/>
        <w:adjustRightInd w:val="0"/>
        <w:spacing w:after="0" w:line="240" w:lineRule="auto"/>
        <w:ind w:left="1134" w:right="567"/>
        <w:rPr>
          <w:rFonts w:ascii="Arial" w:hAnsi="Arial" w:cs="Arial"/>
        </w:rPr>
      </w:pPr>
      <w:r>
        <w:rPr>
          <w:rFonts w:ascii="Arial" w:hAnsi="Arial" w:cs="Arial"/>
        </w:rPr>
        <w:t>To oppose the decrease in conc</w:t>
      </w:r>
    </w:p>
    <w:p w:rsidR="00FF100A" w:rsidRDefault="00FF100A" w:rsidP="00152510">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To keep K</w:t>
      </w:r>
      <w:r>
        <w:rPr>
          <w:rFonts w:ascii="Arial" w:hAnsi="Arial" w:cs="Arial"/>
          <w:i/>
          <w:iCs/>
          <w:sz w:val="20"/>
          <w:szCs w:val="20"/>
          <w:vertAlign w:val="subscript"/>
        </w:rPr>
        <w:t>c</w:t>
      </w:r>
      <w:r>
        <w:rPr>
          <w:rFonts w:ascii="Arial" w:hAnsi="Arial" w:cs="Arial"/>
          <w:i/>
          <w:iCs/>
        </w:rPr>
        <w:t xml:space="preserve"> constant</w:t>
      </w:r>
    </w:p>
    <w:p w:rsidR="00FF100A" w:rsidRDefault="00FF100A" w:rsidP="00152510">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If only conc of A falls CE=0</w:t>
      </w:r>
    </w:p>
    <w:p w:rsidR="00FF100A" w:rsidRDefault="00FF100A" w:rsidP="00152510">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If pressure falls CE=0</w:t>
      </w:r>
    </w:p>
    <w:p w:rsidR="00FF100A" w:rsidRDefault="00FF100A" w:rsidP="00152510">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FF100A" w:rsidRDefault="00FF100A" w:rsidP="00152510">
      <w:pPr>
        <w:widowControl w:val="0"/>
        <w:autoSpaceDE w:val="0"/>
        <w:autoSpaceDN w:val="0"/>
        <w:adjustRightInd w:val="0"/>
        <w:spacing w:after="0" w:line="240" w:lineRule="auto"/>
        <w:jc w:val="right"/>
        <w:rPr>
          <w:rFonts w:ascii="Arial" w:hAnsi="Arial" w:cs="Arial"/>
          <w:b/>
          <w:bCs/>
          <w:sz w:val="20"/>
          <w:szCs w:val="20"/>
        </w:rPr>
      </w:pPr>
      <w:r>
        <w:rPr>
          <w:rFonts w:ascii="Arial" w:hAnsi="Arial" w:cs="Arial"/>
          <w:b/>
          <w:bCs/>
          <w:sz w:val="20"/>
          <w:szCs w:val="20"/>
        </w:rPr>
        <w:t>[13]</w:t>
      </w:r>
    </w:p>
    <w:p w:rsidR="00FF100A" w:rsidRPr="00152510" w:rsidRDefault="00152510" w:rsidP="00152510">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Q8.</w:t>
      </w:r>
      <w:r w:rsidR="00FF100A">
        <w:rPr>
          <w:rFonts w:ascii="Arial" w:hAnsi="Arial" w:cs="Arial"/>
        </w:rPr>
        <w:t xml:space="preserve">(a)     </w:t>
      </w:r>
      <w:r w:rsidR="00FF100A">
        <w:rPr>
          <w:rFonts w:ascii="Arial" w:hAnsi="Arial" w:cs="Arial"/>
          <w:u w:val="single"/>
        </w:rPr>
        <w:t>rate</w:t>
      </w:r>
      <w:r w:rsidR="00FF100A">
        <w:rPr>
          <w:rFonts w:ascii="Arial" w:hAnsi="Arial" w:cs="Arial"/>
        </w:rPr>
        <w:t xml:space="preserve"> forward reaction = </w:t>
      </w:r>
      <w:r w:rsidR="00FF100A">
        <w:rPr>
          <w:rFonts w:ascii="Arial" w:hAnsi="Arial" w:cs="Arial"/>
          <w:u w:val="single"/>
        </w:rPr>
        <w:t>rate</w:t>
      </w:r>
      <w:r w:rsidR="00FF100A">
        <w:rPr>
          <w:rFonts w:ascii="Arial" w:hAnsi="Arial" w:cs="Arial"/>
        </w:rPr>
        <w:t xml:space="preserve"> backward reaction </w:t>
      </w:r>
      <w:r w:rsidR="00FF100A">
        <w:rPr>
          <w:rFonts w:ascii="Arial" w:hAnsi="Arial" w:cs="Arial"/>
          <w:b/>
          <w:bCs/>
        </w:rPr>
        <w:t>(1)</w:t>
      </w:r>
      <w:r w:rsidR="00FF100A">
        <w:rPr>
          <w:rFonts w:ascii="Arial" w:hAnsi="Arial" w:cs="Arial"/>
          <w:b/>
          <w:bCs/>
        </w:rPr>
        <w:br/>
      </w:r>
      <w:r w:rsidR="00FF100A">
        <w:rPr>
          <w:rFonts w:ascii="Arial" w:hAnsi="Arial" w:cs="Arial"/>
        </w:rPr>
        <w:t xml:space="preserve">concentration remains constant </w:t>
      </w:r>
      <w:r w:rsidR="00FF100A">
        <w:rPr>
          <w:rFonts w:ascii="Arial" w:hAnsi="Arial" w:cs="Arial"/>
          <w:b/>
          <w:bCs/>
        </w:rPr>
        <w:t>(1)</w:t>
      </w:r>
    </w:p>
    <w:p w:rsidR="00FF100A" w:rsidRDefault="00FF100A" w:rsidP="00152510">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NOT ‘Equal’,</w:t>
      </w:r>
      <w:r>
        <w:rPr>
          <w:rFonts w:ascii="Arial" w:hAnsi="Arial" w:cs="Arial"/>
          <w:i/>
          <w:iCs/>
        </w:rPr>
        <w:br/>
        <w:t>Allow  ‘The same’ if clear that means constant</w:t>
      </w:r>
    </w:p>
    <w:p w:rsidR="00FF100A" w:rsidRDefault="00FF100A" w:rsidP="00152510">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2</w:t>
      </w:r>
    </w:p>
    <w:p w:rsidR="00FF100A" w:rsidRDefault="00FF100A" w:rsidP="00152510">
      <w:pPr>
        <w:widowControl w:val="0"/>
        <w:autoSpaceDE w:val="0"/>
        <w:autoSpaceDN w:val="0"/>
        <w:adjustRightInd w:val="0"/>
        <w:spacing w:after="0" w:line="240" w:lineRule="auto"/>
        <w:ind w:left="1134" w:right="567" w:hanging="567"/>
        <w:rPr>
          <w:rFonts w:ascii="Arial" w:hAnsi="Arial" w:cs="Arial"/>
          <w:b/>
          <w:bCs/>
        </w:rPr>
      </w:pPr>
      <w:r>
        <w:rPr>
          <w:rFonts w:ascii="Arial" w:hAnsi="Arial" w:cs="Arial"/>
        </w:rPr>
        <w:t xml:space="preserve">(b)     fewer moles (of gas) on R.H.S </w:t>
      </w:r>
      <w:r>
        <w:rPr>
          <w:rFonts w:ascii="Arial" w:hAnsi="Arial" w:cs="Arial"/>
          <w:b/>
          <w:bCs/>
        </w:rPr>
        <w:t>(1) (or converse)</w:t>
      </w:r>
      <w:r>
        <w:rPr>
          <w:rFonts w:ascii="Arial" w:hAnsi="Arial" w:cs="Arial"/>
          <w:b/>
          <w:bCs/>
        </w:rPr>
        <w:br/>
      </w:r>
      <w:r>
        <w:rPr>
          <w:rFonts w:ascii="Arial" w:hAnsi="Arial" w:cs="Arial"/>
        </w:rPr>
        <w:t xml:space="preserve">(methanol favoured) by reducing applied pressure </w:t>
      </w:r>
      <w:r>
        <w:rPr>
          <w:rFonts w:ascii="Arial" w:hAnsi="Arial" w:cs="Arial"/>
          <w:b/>
          <w:bCs/>
        </w:rPr>
        <w:t>(1)</w:t>
      </w:r>
    </w:p>
    <w:p w:rsidR="00FF100A" w:rsidRDefault="00FF100A" w:rsidP="00152510">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Or removing constraint</w:t>
      </w:r>
    </w:p>
    <w:p w:rsidR="00FF100A" w:rsidRDefault="00FF100A" w:rsidP="00152510">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2</w:t>
      </w:r>
    </w:p>
    <w:p w:rsidR="00FF100A" w:rsidRDefault="00FF100A" w:rsidP="00152510">
      <w:pPr>
        <w:widowControl w:val="0"/>
        <w:autoSpaceDE w:val="0"/>
        <w:autoSpaceDN w:val="0"/>
        <w:adjustRightInd w:val="0"/>
        <w:spacing w:after="0" w:line="240" w:lineRule="auto"/>
        <w:ind w:left="1134" w:right="567" w:hanging="567"/>
        <w:rPr>
          <w:rFonts w:ascii="Arial" w:hAnsi="Arial" w:cs="Arial"/>
          <w:b/>
          <w:bCs/>
        </w:rPr>
      </w:pPr>
      <w:r>
        <w:rPr>
          <w:rFonts w:ascii="Arial" w:hAnsi="Arial" w:cs="Arial"/>
        </w:rPr>
        <w:t xml:space="preserve">(c)     Power / energy required to provide high pressure / pumping </w:t>
      </w:r>
      <w:r>
        <w:rPr>
          <w:rFonts w:ascii="Arial" w:hAnsi="Arial" w:cs="Arial"/>
          <w:b/>
          <w:bCs/>
        </w:rPr>
        <w:t>(1)</w:t>
      </w:r>
      <w:r>
        <w:rPr>
          <w:rFonts w:ascii="Arial" w:hAnsi="Arial" w:cs="Arial"/>
          <w:b/>
          <w:bCs/>
        </w:rPr>
        <w:br/>
      </w:r>
      <w:r>
        <w:rPr>
          <w:rFonts w:ascii="Arial" w:hAnsi="Arial" w:cs="Arial"/>
        </w:rPr>
        <w:t xml:space="preserve">Strong pressure vessel / or equipment </w:t>
      </w:r>
      <w:r>
        <w:rPr>
          <w:rFonts w:ascii="Arial" w:hAnsi="Arial" w:cs="Arial"/>
          <w:b/>
          <w:bCs/>
        </w:rPr>
        <w:t>(1)</w:t>
      </w:r>
    </w:p>
    <w:p w:rsidR="00FF100A" w:rsidRDefault="00FF100A" w:rsidP="00152510">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 xml:space="preserve">High maintenance costs </w:t>
      </w:r>
      <w:r>
        <w:rPr>
          <w:rFonts w:ascii="Arial" w:hAnsi="Arial" w:cs="Arial"/>
          <w:b/>
          <w:bCs/>
          <w:i/>
          <w:iCs/>
        </w:rPr>
        <w:t>(1)</w:t>
      </w:r>
      <w:r>
        <w:rPr>
          <w:rFonts w:ascii="Arial" w:hAnsi="Arial" w:cs="Arial"/>
          <w:b/>
          <w:bCs/>
          <w:i/>
          <w:iCs/>
        </w:rPr>
        <w:br/>
      </w:r>
      <w:r>
        <w:rPr>
          <w:rFonts w:ascii="Arial" w:hAnsi="Arial" w:cs="Arial"/>
          <w:i/>
          <w:iCs/>
        </w:rPr>
        <w:t xml:space="preserve">High insurance costs </w:t>
      </w:r>
      <w:r>
        <w:rPr>
          <w:rFonts w:ascii="Arial" w:hAnsi="Arial" w:cs="Arial"/>
          <w:b/>
          <w:bCs/>
          <w:i/>
          <w:iCs/>
        </w:rPr>
        <w:t>(1)</w:t>
      </w:r>
      <w:r>
        <w:rPr>
          <w:rFonts w:ascii="Arial" w:hAnsi="Arial" w:cs="Arial"/>
          <w:b/>
          <w:bCs/>
          <w:i/>
          <w:iCs/>
        </w:rPr>
        <w:br/>
      </w:r>
      <w:r>
        <w:rPr>
          <w:rFonts w:ascii="Arial" w:hAnsi="Arial" w:cs="Arial"/>
          <w:i/>
          <w:iCs/>
        </w:rPr>
        <w:t>Any two</w:t>
      </w:r>
    </w:p>
    <w:p w:rsidR="00FF100A" w:rsidRDefault="00FF100A" w:rsidP="00152510">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2</w:t>
      </w:r>
    </w:p>
    <w:p w:rsidR="00FF100A" w:rsidRDefault="00FF100A" w:rsidP="00152510">
      <w:pPr>
        <w:widowControl w:val="0"/>
        <w:autoSpaceDE w:val="0"/>
        <w:autoSpaceDN w:val="0"/>
        <w:adjustRightInd w:val="0"/>
        <w:spacing w:after="0" w:line="240" w:lineRule="auto"/>
        <w:ind w:left="1134" w:right="567" w:hanging="567"/>
        <w:rPr>
          <w:rFonts w:ascii="Arial" w:hAnsi="Arial" w:cs="Arial"/>
        </w:rPr>
      </w:pPr>
      <w:r>
        <w:rPr>
          <w:rFonts w:ascii="Arial" w:hAnsi="Arial" w:cs="Arial"/>
        </w:rPr>
        <w:t xml:space="preserve">(d)     Effect: decreases </w:t>
      </w:r>
      <w:r>
        <w:rPr>
          <w:rFonts w:ascii="Arial" w:hAnsi="Arial" w:cs="Arial"/>
          <w:b/>
          <w:bCs/>
        </w:rPr>
        <w:t>(1)</w:t>
      </w:r>
      <w:r>
        <w:rPr>
          <w:rFonts w:ascii="Arial" w:hAnsi="Arial" w:cs="Arial"/>
          <w:b/>
          <w:bCs/>
        </w:rPr>
        <w:br/>
      </w:r>
      <w:r>
        <w:rPr>
          <w:rFonts w:ascii="Arial" w:hAnsi="Arial" w:cs="Arial"/>
        </w:rPr>
        <w:t xml:space="preserve">Explanation: reaction exothermic (or reverse reaction endothermic) </w:t>
      </w:r>
      <w:r>
        <w:rPr>
          <w:rFonts w:ascii="Arial" w:hAnsi="Arial" w:cs="Arial"/>
          <w:b/>
          <w:bCs/>
        </w:rPr>
        <w:t>(1)</w:t>
      </w:r>
      <w:r>
        <w:rPr>
          <w:rFonts w:ascii="Arial" w:hAnsi="Arial" w:cs="Arial"/>
          <w:b/>
          <w:bCs/>
        </w:rPr>
        <w:br/>
      </w:r>
      <w:r>
        <w:rPr>
          <w:rFonts w:ascii="Arial" w:hAnsi="Arial" w:cs="Arial"/>
        </w:rPr>
        <w:t>                   system tries to lower T or remove constraint or</w:t>
      </w:r>
      <w:r>
        <w:rPr>
          <w:rFonts w:ascii="Arial" w:hAnsi="Arial" w:cs="Arial"/>
        </w:rPr>
        <w:br/>
        <w:t>                   oppose the change</w:t>
      </w:r>
      <w:r>
        <w:rPr>
          <w:rFonts w:ascii="Arial" w:hAnsi="Arial" w:cs="Arial"/>
        </w:rPr>
        <w:br/>
        <w:t>                   or endothermic reaction favoured</w:t>
      </w:r>
    </w:p>
    <w:p w:rsidR="00FF100A" w:rsidRDefault="00FF100A" w:rsidP="00152510">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3</w:t>
      </w:r>
    </w:p>
    <w:p w:rsidR="00FF100A" w:rsidRDefault="00FF100A" w:rsidP="00152510">
      <w:pPr>
        <w:widowControl w:val="0"/>
        <w:autoSpaceDE w:val="0"/>
        <w:autoSpaceDN w:val="0"/>
        <w:adjustRightInd w:val="0"/>
        <w:spacing w:after="0" w:line="240" w:lineRule="auto"/>
        <w:ind w:left="1134" w:right="567" w:hanging="567"/>
        <w:rPr>
          <w:rFonts w:ascii="Arial" w:hAnsi="Arial" w:cs="Arial"/>
          <w:b/>
          <w:bCs/>
        </w:rPr>
      </w:pPr>
      <w:r>
        <w:rPr>
          <w:rFonts w:ascii="Arial" w:hAnsi="Arial" w:cs="Arial"/>
        </w:rPr>
        <w:t xml:space="preserve">(e)     to speed up reaction </w:t>
      </w:r>
      <w:r>
        <w:rPr>
          <w:rFonts w:ascii="Arial" w:hAnsi="Arial" w:cs="Arial"/>
          <w:b/>
          <w:bCs/>
        </w:rPr>
        <w:t>(1)</w:t>
      </w:r>
    </w:p>
    <w:p w:rsidR="00FF100A" w:rsidRDefault="00FF100A" w:rsidP="00152510">
      <w:pPr>
        <w:widowControl w:val="0"/>
        <w:autoSpaceDE w:val="0"/>
        <w:autoSpaceDN w:val="0"/>
        <w:adjustRightInd w:val="0"/>
        <w:spacing w:after="0" w:line="240" w:lineRule="auto"/>
        <w:ind w:left="2268" w:right="1701"/>
        <w:rPr>
          <w:rFonts w:ascii="Arial" w:hAnsi="Arial" w:cs="Arial"/>
          <w:i/>
          <w:iCs/>
          <w:sz w:val="20"/>
          <w:szCs w:val="20"/>
          <w:vertAlign w:val="subscript"/>
        </w:rPr>
      </w:pPr>
      <w:r>
        <w:rPr>
          <w:rFonts w:ascii="Arial" w:hAnsi="Arial" w:cs="Arial"/>
          <w:i/>
          <w:iCs/>
        </w:rPr>
        <w:t>or otherwise to slow</w:t>
      </w:r>
      <w:r>
        <w:rPr>
          <w:rFonts w:ascii="Arial" w:hAnsi="Arial" w:cs="Arial"/>
          <w:i/>
          <w:iCs/>
        </w:rPr>
        <w:br/>
        <w:t>or takes too long</w:t>
      </w:r>
      <w:r>
        <w:rPr>
          <w:rFonts w:ascii="Arial" w:hAnsi="Arial" w:cs="Arial"/>
          <w:i/>
          <w:iCs/>
        </w:rPr>
        <w:br/>
        <w:t>or to give more molecules E &gt; E</w:t>
      </w:r>
      <w:r>
        <w:rPr>
          <w:rFonts w:ascii="Arial" w:hAnsi="Arial" w:cs="Arial"/>
          <w:i/>
          <w:iCs/>
          <w:sz w:val="20"/>
          <w:szCs w:val="20"/>
          <w:vertAlign w:val="subscript"/>
        </w:rPr>
        <w:t>A</w:t>
      </w:r>
    </w:p>
    <w:p w:rsidR="00FF100A" w:rsidRDefault="00FF100A" w:rsidP="00152510">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FF100A" w:rsidRDefault="00FF100A" w:rsidP="00152510">
      <w:pPr>
        <w:widowControl w:val="0"/>
        <w:autoSpaceDE w:val="0"/>
        <w:autoSpaceDN w:val="0"/>
        <w:adjustRightInd w:val="0"/>
        <w:spacing w:after="0" w:line="240" w:lineRule="auto"/>
        <w:jc w:val="right"/>
        <w:rPr>
          <w:rFonts w:ascii="Arial" w:hAnsi="Arial" w:cs="Arial"/>
          <w:b/>
          <w:bCs/>
          <w:sz w:val="20"/>
          <w:szCs w:val="20"/>
        </w:rPr>
      </w:pPr>
      <w:r>
        <w:rPr>
          <w:rFonts w:ascii="Arial" w:hAnsi="Arial" w:cs="Arial"/>
          <w:b/>
          <w:bCs/>
          <w:sz w:val="20"/>
          <w:szCs w:val="20"/>
        </w:rPr>
        <w:t>[10]</w:t>
      </w:r>
    </w:p>
    <w:p w:rsidR="00FF100A" w:rsidRPr="00152510" w:rsidRDefault="00152510" w:rsidP="00152510">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 xml:space="preserve">Q9. </w:t>
      </w:r>
      <w:r w:rsidR="00FF100A">
        <w:rPr>
          <w:rFonts w:ascii="Arial" w:hAnsi="Arial" w:cs="Arial"/>
        </w:rPr>
        <w:t>(a)     = (0.0745) × (0.0813) / (0.0424) × (0.0525)</w:t>
      </w:r>
    </w:p>
    <w:p w:rsidR="00FF100A" w:rsidRDefault="00FF100A" w:rsidP="00152510">
      <w:pPr>
        <w:widowControl w:val="0"/>
        <w:autoSpaceDE w:val="0"/>
        <w:autoSpaceDN w:val="0"/>
        <w:adjustRightInd w:val="0"/>
        <w:spacing w:after="0" w:line="240" w:lineRule="auto"/>
        <w:ind w:left="1134" w:right="1134"/>
        <w:rPr>
          <w:rFonts w:ascii="Arial" w:hAnsi="Arial" w:cs="Arial"/>
        </w:rPr>
      </w:pPr>
      <w:r>
        <w:rPr>
          <w:rFonts w:ascii="Arial" w:hAnsi="Arial" w:cs="Arial"/>
        </w:rPr>
        <w:t>= 2.72</w:t>
      </w:r>
    </w:p>
    <w:p w:rsidR="00FF100A" w:rsidRDefault="00FF100A" w:rsidP="00152510">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answer only without working if correct.</w:t>
      </w:r>
    </w:p>
    <w:p w:rsidR="00FF100A" w:rsidRDefault="00FF100A" w:rsidP="00152510">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Lose this mark if the wrong K</w:t>
      </w:r>
      <w:r>
        <w:rPr>
          <w:rFonts w:ascii="Times New Roman" w:hAnsi="Times New Roman"/>
          <w:i/>
          <w:iCs/>
          <w:sz w:val="20"/>
          <w:szCs w:val="20"/>
          <w:vertAlign w:val="subscript"/>
        </w:rPr>
        <w:t>c</w:t>
      </w:r>
      <w:r>
        <w:rPr>
          <w:rFonts w:ascii="Arial" w:hAnsi="Arial" w:cs="Arial"/>
          <w:i/>
          <w:iCs/>
        </w:rPr>
        <w:t xml:space="preserve"> expression is used.</w:t>
      </w:r>
    </w:p>
    <w:p w:rsidR="00FF100A" w:rsidRDefault="00FF100A" w:rsidP="00152510">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FF100A" w:rsidRDefault="00FF100A" w:rsidP="00152510">
      <w:pPr>
        <w:widowControl w:val="0"/>
        <w:autoSpaceDE w:val="0"/>
        <w:autoSpaceDN w:val="0"/>
        <w:adjustRightInd w:val="0"/>
        <w:spacing w:after="0" w:line="240" w:lineRule="auto"/>
        <w:ind w:left="1134" w:right="1134"/>
        <w:rPr>
          <w:rFonts w:ascii="Arial" w:hAnsi="Arial" w:cs="Arial"/>
        </w:rPr>
      </w:pPr>
      <w:r>
        <w:rPr>
          <w:rFonts w:ascii="Arial" w:hAnsi="Arial" w:cs="Arial"/>
        </w:rPr>
        <w:t>Answer, whether or not correct, given to three significant figs</w:t>
      </w:r>
    </w:p>
    <w:p w:rsidR="00FF100A" w:rsidRDefault="00FF100A" w:rsidP="00152510">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Do not expect conversion from moles to concentration but allow if shown.</w:t>
      </w:r>
    </w:p>
    <w:p w:rsidR="00FF100A" w:rsidRDefault="00FF100A" w:rsidP="00152510">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FF100A" w:rsidRDefault="00FF100A" w:rsidP="00152510">
      <w:pPr>
        <w:widowControl w:val="0"/>
        <w:autoSpaceDE w:val="0"/>
        <w:autoSpaceDN w:val="0"/>
        <w:adjustRightInd w:val="0"/>
        <w:spacing w:after="0" w:line="240" w:lineRule="auto"/>
        <w:ind w:left="1134" w:right="1134" w:hanging="567"/>
        <w:rPr>
          <w:rFonts w:ascii="Arial" w:hAnsi="Arial" w:cs="Arial"/>
        </w:rPr>
      </w:pPr>
      <w:r>
        <w:rPr>
          <w:rFonts w:ascii="Arial" w:hAnsi="Arial" w:cs="Arial"/>
        </w:rPr>
        <w:t>(b)     Less acid is present (so less NaOH needed)</w:t>
      </w:r>
    </w:p>
    <w:p w:rsidR="00FF100A" w:rsidRDefault="00FF100A" w:rsidP="00152510">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FF100A" w:rsidRDefault="00FF100A" w:rsidP="00152510">
      <w:pPr>
        <w:widowControl w:val="0"/>
        <w:autoSpaceDE w:val="0"/>
        <w:autoSpaceDN w:val="0"/>
        <w:adjustRightInd w:val="0"/>
        <w:spacing w:after="0" w:line="240" w:lineRule="auto"/>
        <w:ind w:left="1134" w:right="1134"/>
        <w:rPr>
          <w:rFonts w:ascii="Arial" w:hAnsi="Arial" w:cs="Arial"/>
        </w:rPr>
      </w:pPr>
      <w:r>
        <w:rPr>
          <w:rFonts w:ascii="Arial" w:hAnsi="Arial" w:cs="Arial"/>
        </w:rPr>
        <w:t>Equilibrium would shift to right (side with more ester / less acid)</w:t>
      </w:r>
    </w:p>
    <w:p w:rsidR="00FF100A" w:rsidRDefault="00FF100A" w:rsidP="00152510">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FF100A" w:rsidRDefault="00FF100A" w:rsidP="00152510">
      <w:pPr>
        <w:widowControl w:val="0"/>
        <w:autoSpaceDE w:val="0"/>
        <w:autoSpaceDN w:val="0"/>
        <w:adjustRightInd w:val="0"/>
        <w:spacing w:after="0" w:line="240" w:lineRule="auto"/>
        <w:jc w:val="right"/>
        <w:rPr>
          <w:rFonts w:ascii="Arial" w:hAnsi="Arial" w:cs="Arial"/>
          <w:b/>
          <w:bCs/>
          <w:sz w:val="20"/>
          <w:szCs w:val="20"/>
        </w:rPr>
      </w:pPr>
      <w:r>
        <w:rPr>
          <w:rFonts w:ascii="Arial" w:hAnsi="Arial" w:cs="Arial"/>
          <w:b/>
          <w:bCs/>
          <w:sz w:val="20"/>
          <w:szCs w:val="20"/>
        </w:rPr>
        <w:t>[4]</w:t>
      </w:r>
    </w:p>
    <w:p w:rsidR="00152510" w:rsidRDefault="00152510" w:rsidP="00152510">
      <w:pPr>
        <w:widowControl w:val="0"/>
        <w:autoSpaceDE w:val="0"/>
        <w:autoSpaceDN w:val="0"/>
        <w:adjustRightInd w:val="0"/>
        <w:spacing w:after="0" w:line="240" w:lineRule="auto"/>
        <w:ind w:left="150" w:right="45"/>
        <w:rPr>
          <w:rFonts w:ascii="Arial" w:hAnsi="Arial" w:cs="Arial"/>
          <w:b/>
          <w:bCs/>
          <w:color w:val="000000"/>
          <w:sz w:val="27"/>
          <w:szCs w:val="27"/>
        </w:rPr>
      </w:pPr>
    </w:p>
    <w:p w:rsidR="00152510" w:rsidRDefault="00152510" w:rsidP="00152510">
      <w:pPr>
        <w:widowControl w:val="0"/>
        <w:autoSpaceDE w:val="0"/>
        <w:autoSpaceDN w:val="0"/>
        <w:adjustRightInd w:val="0"/>
        <w:spacing w:after="0" w:line="240" w:lineRule="auto"/>
        <w:ind w:left="150" w:right="45"/>
        <w:rPr>
          <w:rFonts w:ascii="Arial" w:hAnsi="Arial" w:cs="Arial"/>
          <w:b/>
          <w:bCs/>
          <w:color w:val="000000"/>
          <w:sz w:val="27"/>
          <w:szCs w:val="27"/>
        </w:rPr>
      </w:pPr>
    </w:p>
    <w:p w:rsidR="00152510" w:rsidRDefault="00152510" w:rsidP="00152510">
      <w:pPr>
        <w:widowControl w:val="0"/>
        <w:autoSpaceDE w:val="0"/>
        <w:autoSpaceDN w:val="0"/>
        <w:adjustRightInd w:val="0"/>
        <w:spacing w:after="0" w:line="240" w:lineRule="auto"/>
        <w:ind w:left="150" w:right="45"/>
        <w:rPr>
          <w:rFonts w:ascii="Arial" w:hAnsi="Arial" w:cs="Arial"/>
          <w:b/>
          <w:bCs/>
          <w:color w:val="000000"/>
          <w:sz w:val="27"/>
          <w:szCs w:val="27"/>
        </w:rPr>
      </w:pPr>
    </w:p>
    <w:p w:rsidR="00152510" w:rsidRDefault="00152510" w:rsidP="00152510">
      <w:pPr>
        <w:widowControl w:val="0"/>
        <w:autoSpaceDE w:val="0"/>
        <w:autoSpaceDN w:val="0"/>
        <w:adjustRightInd w:val="0"/>
        <w:spacing w:after="0" w:line="240" w:lineRule="auto"/>
        <w:ind w:left="150" w:right="45"/>
        <w:rPr>
          <w:rFonts w:ascii="Arial" w:hAnsi="Arial" w:cs="Arial"/>
          <w:b/>
          <w:bCs/>
          <w:color w:val="000000"/>
          <w:sz w:val="27"/>
          <w:szCs w:val="27"/>
        </w:rPr>
      </w:pPr>
    </w:p>
    <w:p w:rsidR="00152510" w:rsidRDefault="00152510" w:rsidP="00152510">
      <w:pPr>
        <w:widowControl w:val="0"/>
        <w:autoSpaceDE w:val="0"/>
        <w:autoSpaceDN w:val="0"/>
        <w:adjustRightInd w:val="0"/>
        <w:spacing w:after="0" w:line="240" w:lineRule="auto"/>
        <w:ind w:left="150" w:right="45"/>
        <w:rPr>
          <w:rFonts w:ascii="Arial" w:hAnsi="Arial" w:cs="Arial"/>
          <w:b/>
          <w:bCs/>
          <w:color w:val="000000"/>
          <w:sz w:val="27"/>
          <w:szCs w:val="27"/>
        </w:rPr>
      </w:pPr>
    </w:p>
    <w:p w:rsidR="00152510" w:rsidRDefault="00152510" w:rsidP="00152510">
      <w:pPr>
        <w:widowControl w:val="0"/>
        <w:autoSpaceDE w:val="0"/>
        <w:autoSpaceDN w:val="0"/>
        <w:adjustRightInd w:val="0"/>
        <w:spacing w:after="0" w:line="240" w:lineRule="auto"/>
        <w:ind w:left="150" w:right="45"/>
        <w:rPr>
          <w:rFonts w:ascii="Arial" w:hAnsi="Arial" w:cs="Arial"/>
          <w:b/>
          <w:bCs/>
          <w:color w:val="000000"/>
          <w:sz w:val="27"/>
          <w:szCs w:val="27"/>
        </w:rPr>
      </w:pPr>
    </w:p>
    <w:p w:rsidR="00FF100A" w:rsidRPr="00152510" w:rsidRDefault="00152510" w:rsidP="00152510">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 xml:space="preserve">Q10. </w:t>
      </w:r>
      <w:r w:rsidR="00FF100A">
        <w:rPr>
          <w:rFonts w:ascii="Arial" w:hAnsi="Arial" w:cs="Arial"/>
        </w:rPr>
        <w:t>(a)     This question is marked using levels of response. Refer to the Mark Scheme Instructions for Examiners for guidance on how to mark this question.</w:t>
      </w:r>
    </w:p>
    <w:p w:rsidR="00FF100A" w:rsidRDefault="00FF100A" w:rsidP="00152510">
      <w:pPr>
        <w:widowControl w:val="0"/>
        <w:autoSpaceDE w:val="0"/>
        <w:autoSpaceDN w:val="0"/>
        <w:adjustRightInd w:val="0"/>
        <w:spacing w:after="0" w:line="240" w:lineRule="auto"/>
        <w:ind w:left="1134" w:right="567"/>
        <w:rPr>
          <w:rFonts w:ascii="Arial" w:hAnsi="Arial" w:cs="Arial"/>
          <w:b/>
          <w:bCs/>
        </w:rPr>
      </w:pPr>
      <w:r>
        <w:rPr>
          <w:rFonts w:ascii="Arial" w:hAnsi="Arial" w:cs="Arial"/>
          <w:b/>
          <w:bCs/>
        </w:rPr>
        <w:t>Level 3 (5 – 6 marks)</w:t>
      </w:r>
    </w:p>
    <w:p w:rsidR="00FF100A" w:rsidRDefault="00FF100A" w:rsidP="00152510">
      <w:pPr>
        <w:widowControl w:val="0"/>
        <w:autoSpaceDE w:val="0"/>
        <w:autoSpaceDN w:val="0"/>
        <w:adjustRightInd w:val="0"/>
        <w:spacing w:after="0" w:line="240" w:lineRule="auto"/>
        <w:ind w:left="1134" w:right="567"/>
        <w:rPr>
          <w:rFonts w:ascii="Arial" w:hAnsi="Arial" w:cs="Arial"/>
        </w:rPr>
      </w:pPr>
      <w:r>
        <w:rPr>
          <w:rFonts w:ascii="Arial" w:hAnsi="Arial" w:cs="Arial"/>
        </w:rPr>
        <w:t>All stages are covered and the explanation of each stage is generally correct and virtually complete. To access Level 3, statement 3a must be considered.</w:t>
      </w:r>
    </w:p>
    <w:p w:rsidR="00FF100A" w:rsidRDefault="00FF100A" w:rsidP="00152510">
      <w:pPr>
        <w:widowControl w:val="0"/>
        <w:autoSpaceDE w:val="0"/>
        <w:autoSpaceDN w:val="0"/>
        <w:adjustRightInd w:val="0"/>
        <w:spacing w:after="0" w:line="240" w:lineRule="auto"/>
        <w:ind w:left="1134" w:right="567"/>
        <w:rPr>
          <w:rFonts w:ascii="Arial" w:hAnsi="Arial" w:cs="Arial"/>
        </w:rPr>
      </w:pPr>
      <w:r>
        <w:rPr>
          <w:rFonts w:ascii="Arial" w:hAnsi="Arial" w:cs="Arial"/>
        </w:rPr>
        <w:t>Answer is communicated coherently and shows a logical progression from stage 1 (including 1b) to stage 2 and stage 3</w:t>
      </w:r>
    </w:p>
    <w:p w:rsidR="00FF100A" w:rsidRDefault="00FF100A" w:rsidP="00152510">
      <w:pPr>
        <w:widowControl w:val="0"/>
        <w:autoSpaceDE w:val="0"/>
        <w:autoSpaceDN w:val="0"/>
        <w:adjustRightInd w:val="0"/>
        <w:spacing w:after="0" w:line="240" w:lineRule="auto"/>
        <w:ind w:left="1134" w:right="567"/>
        <w:rPr>
          <w:rFonts w:ascii="Arial" w:hAnsi="Arial" w:cs="Arial"/>
          <w:b/>
          <w:bCs/>
        </w:rPr>
      </w:pPr>
      <w:r>
        <w:rPr>
          <w:rFonts w:ascii="Arial" w:hAnsi="Arial" w:cs="Arial"/>
          <w:b/>
          <w:bCs/>
        </w:rPr>
        <w:t>Level 2 (3 – 4 marks)</w:t>
      </w:r>
    </w:p>
    <w:p w:rsidR="00FF100A" w:rsidRDefault="00FF100A" w:rsidP="00152510">
      <w:pPr>
        <w:widowControl w:val="0"/>
        <w:autoSpaceDE w:val="0"/>
        <w:autoSpaceDN w:val="0"/>
        <w:adjustRightInd w:val="0"/>
        <w:spacing w:after="0" w:line="240" w:lineRule="auto"/>
        <w:ind w:left="1134" w:right="567"/>
        <w:rPr>
          <w:rFonts w:ascii="Arial" w:hAnsi="Arial" w:cs="Arial"/>
        </w:rPr>
      </w:pPr>
      <w:r>
        <w:rPr>
          <w:rFonts w:ascii="Arial" w:hAnsi="Arial" w:cs="Arial"/>
        </w:rPr>
        <w:t>All stages are covered but the explanation of each stage may be incomplete or may contain inaccuracies OR two stages are covered and the explanations are generally correct and virtually complete.</w:t>
      </w:r>
    </w:p>
    <w:p w:rsidR="00FF100A" w:rsidRDefault="00FF100A" w:rsidP="00152510">
      <w:pPr>
        <w:widowControl w:val="0"/>
        <w:autoSpaceDE w:val="0"/>
        <w:autoSpaceDN w:val="0"/>
        <w:adjustRightInd w:val="0"/>
        <w:spacing w:after="0" w:line="240" w:lineRule="auto"/>
        <w:ind w:left="1134" w:right="567"/>
        <w:rPr>
          <w:rFonts w:ascii="Arial" w:hAnsi="Arial" w:cs="Arial"/>
        </w:rPr>
      </w:pPr>
      <w:r>
        <w:rPr>
          <w:rFonts w:ascii="Arial" w:hAnsi="Arial" w:cs="Arial"/>
        </w:rPr>
        <w:t>Answer is mainly coherent and shows progression from stage 1 to stage 2 and/or stage 3.</w:t>
      </w:r>
    </w:p>
    <w:p w:rsidR="00FF100A" w:rsidRDefault="00FF100A" w:rsidP="00152510">
      <w:pPr>
        <w:widowControl w:val="0"/>
        <w:autoSpaceDE w:val="0"/>
        <w:autoSpaceDN w:val="0"/>
        <w:adjustRightInd w:val="0"/>
        <w:spacing w:after="0" w:line="240" w:lineRule="auto"/>
        <w:ind w:left="1134" w:right="567"/>
        <w:rPr>
          <w:rFonts w:ascii="Arial" w:hAnsi="Arial" w:cs="Arial"/>
          <w:b/>
          <w:bCs/>
        </w:rPr>
      </w:pPr>
      <w:r>
        <w:rPr>
          <w:rFonts w:ascii="Arial" w:hAnsi="Arial" w:cs="Arial"/>
          <w:b/>
          <w:bCs/>
        </w:rPr>
        <w:t>Level 1 (1 – 2 marks)</w:t>
      </w:r>
    </w:p>
    <w:p w:rsidR="00FF100A" w:rsidRDefault="00FF100A" w:rsidP="00152510">
      <w:pPr>
        <w:widowControl w:val="0"/>
        <w:autoSpaceDE w:val="0"/>
        <w:autoSpaceDN w:val="0"/>
        <w:adjustRightInd w:val="0"/>
        <w:spacing w:after="0" w:line="240" w:lineRule="auto"/>
        <w:ind w:left="1134" w:right="567"/>
        <w:rPr>
          <w:rFonts w:ascii="Arial" w:hAnsi="Arial" w:cs="Arial"/>
        </w:rPr>
      </w:pPr>
      <w:r>
        <w:rPr>
          <w:rFonts w:ascii="Arial" w:hAnsi="Arial" w:cs="Arial"/>
        </w:rPr>
        <w:t>Two stages are covered but the explanation of each stage may be incomplete or may contain inaccuracies, OR only one stage is covered but the explanation is generally correct and virtually complete.</w:t>
      </w:r>
    </w:p>
    <w:p w:rsidR="00FF100A" w:rsidRDefault="00FF100A" w:rsidP="00152510">
      <w:pPr>
        <w:widowControl w:val="0"/>
        <w:autoSpaceDE w:val="0"/>
        <w:autoSpaceDN w:val="0"/>
        <w:adjustRightInd w:val="0"/>
        <w:spacing w:after="0" w:line="240" w:lineRule="auto"/>
        <w:ind w:left="1134" w:right="567"/>
        <w:rPr>
          <w:rFonts w:ascii="Arial" w:hAnsi="Arial" w:cs="Arial"/>
        </w:rPr>
      </w:pPr>
      <w:r>
        <w:rPr>
          <w:rFonts w:ascii="Arial" w:hAnsi="Arial" w:cs="Arial"/>
        </w:rPr>
        <w:t>Answer includes isolated statements but these are presented in a logical order, with sensible reasoning.</w:t>
      </w:r>
    </w:p>
    <w:p w:rsidR="00FF100A" w:rsidRDefault="00FF100A" w:rsidP="00152510">
      <w:pPr>
        <w:widowControl w:val="0"/>
        <w:autoSpaceDE w:val="0"/>
        <w:autoSpaceDN w:val="0"/>
        <w:adjustRightInd w:val="0"/>
        <w:spacing w:after="0" w:line="240" w:lineRule="auto"/>
        <w:ind w:left="1134" w:right="567"/>
        <w:rPr>
          <w:rFonts w:ascii="Arial" w:hAnsi="Arial" w:cs="Arial"/>
          <w:b/>
          <w:bCs/>
        </w:rPr>
      </w:pPr>
      <w:r>
        <w:rPr>
          <w:rFonts w:ascii="Arial" w:hAnsi="Arial" w:cs="Arial"/>
          <w:b/>
          <w:bCs/>
        </w:rPr>
        <w:t>Level 0 (0 marks)</w:t>
      </w:r>
    </w:p>
    <w:p w:rsidR="00FF100A" w:rsidRDefault="00FF100A" w:rsidP="00152510">
      <w:pPr>
        <w:widowControl w:val="0"/>
        <w:autoSpaceDE w:val="0"/>
        <w:autoSpaceDN w:val="0"/>
        <w:adjustRightInd w:val="0"/>
        <w:spacing w:after="0" w:line="240" w:lineRule="auto"/>
        <w:ind w:left="1134" w:right="567"/>
        <w:rPr>
          <w:rFonts w:ascii="Arial" w:hAnsi="Arial" w:cs="Arial"/>
        </w:rPr>
      </w:pPr>
      <w:r>
        <w:rPr>
          <w:rFonts w:ascii="Arial" w:hAnsi="Arial" w:cs="Arial"/>
        </w:rPr>
        <w:t>Insufficient correct chemistry to gain a mark.</w:t>
      </w:r>
    </w:p>
    <w:p w:rsidR="00FF100A" w:rsidRDefault="00FF100A" w:rsidP="00152510">
      <w:pPr>
        <w:widowControl w:val="0"/>
        <w:autoSpaceDE w:val="0"/>
        <w:autoSpaceDN w:val="0"/>
        <w:adjustRightInd w:val="0"/>
        <w:spacing w:after="0" w:line="240" w:lineRule="auto"/>
        <w:ind w:left="1134" w:right="567"/>
        <w:rPr>
          <w:rFonts w:ascii="Arial" w:hAnsi="Arial" w:cs="Arial"/>
          <w:b/>
          <w:bCs/>
        </w:rPr>
      </w:pPr>
      <w:r>
        <w:rPr>
          <w:rFonts w:ascii="Arial" w:hAnsi="Arial" w:cs="Arial"/>
          <w:b/>
          <w:bCs/>
        </w:rPr>
        <w:t>Indicative chemistry content</w:t>
      </w:r>
    </w:p>
    <w:p w:rsidR="00FF100A" w:rsidRDefault="00FF100A" w:rsidP="00152510">
      <w:pPr>
        <w:widowControl w:val="0"/>
        <w:autoSpaceDE w:val="0"/>
        <w:autoSpaceDN w:val="0"/>
        <w:adjustRightInd w:val="0"/>
        <w:spacing w:after="0" w:line="240" w:lineRule="auto"/>
        <w:ind w:left="1134" w:right="567"/>
        <w:rPr>
          <w:rFonts w:ascii="Arial" w:hAnsi="Arial" w:cs="Arial"/>
          <w:b/>
          <w:bCs/>
        </w:rPr>
      </w:pPr>
      <w:r>
        <w:rPr>
          <w:rFonts w:ascii="Arial" w:hAnsi="Arial" w:cs="Arial"/>
          <w:b/>
          <w:bCs/>
        </w:rPr>
        <w:t>Stage 1 – Deductions from graph</w:t>
      </w:r>
    </w:p>
    <w:p w:rsidR="00FF100A" w:rsidRDefault="00FF100A" w:rsidP="00152510">
      <w:pPr>
        <w:widowControl w:val="0"/>
        <w:autoSpaceDE w:val="0"/>
        <w:autoSpaceDN w:val="0"/>
        <w:adjustRightInd w:val="0"/>
        <w:spacing w:after="0" w:line="240" w:lineRule="auto"/>
        <w:ind w:left="1134" w:right="567"/>
        <w:rPr>
          <w:rFonts w:ascii="Arial" w:hAnsi="Arial" w:cs="Arial"/>
        </w:rPr>
      </w:pPr>
      <w:r>
        <w:rPr>
          <w:rFonts w:ascii="Arial" w:hAnsi="Arial" w:cs="Arial"/>
        </w:rPr>
        <w:t>1a Yield increases as temperature increases (or converse)</w:t>
      </w:r>
    </w:p>
    <w:p w:rsidR="00FF100A" w:rsidRDefault="00FF100A" w:rsidP="00152510">
      <w:pPr>
        <w:widowControl w:val="0"/>
        <w:autoSpaceDE w:val="0"/>
        <w:autoSpaceDN w:val="0"/>
        <w:adjustRightInd w:val="0"/>
        <w:spacing w:after="0" w:line="240" w:lineRule="auto"/>
        <w:ind w:left="1134" w:right="567"/>
        <w:rPr>
          <w:rFonts w:ascii="Arial" w:hAnsi="Arial" w:cs="Arial"/>
        </w:rPr>
      </w:pPr>
      <w:r>
        <w:rPr>
          <w:rFonts w:ascii="Arial" w:hAnsi="Arial" w:cs="Arial"/>
        </w:rPr>
        <w:t>1b After a certain temperature yield no longer increases</w:t>
      </w:r>
    </w:p>
    <w:p w:rsidR="00FF100A" w:rsidRDefault="00FF100A" w:rsidP="00152510">
      <w:pPr>
        <w:widowControl w:val="0"/>
        <w:autoSpaceDE w:val="0"/>
        <w:autoSpaceDN w:val="0"/>
        <w:adjustRightInd w:val="0"/>
        <w:spacing w:after="0" w:line="240" w:lineRule="auto"/>
        <w:ind w:left="1134" w:right="567"/>
        <w:rPr>
          <w:rFonts w:ascii="Arial" w:hAnsi="Arial" w:cs="Arial"/>
        </w:rPr>
      </w:pPr>
      <w:r>
        <w:rPr>
          <w:rFonts w:ascii="Arial" w:hAnsi="Arial" w:cs="Arial"/>
        </w:rPr>
        <w:t>1c Yield decreases as pressure increases (or converse)</w:t>
      </w:r>
    </w:p>
    <w:p w:rsidR="00FF100A" w:rsidRDefault="00FF100A" w:rsidP="00152510">
      <w:pPr>
        <w:widowControl w:val="0"/>
        <w:autoSpaceDE w:val="0"/>
        <w:autoSpaceDN w:val="0"/>
        <w:adjustRightInd w:val="0"/>
        <w:spacing w:after="0" w:line="240" w:lineRule="auto"/>
        <w:ind w:left="1134" w:right="567"/>
        <w:rPr>
          <w:rFonts w:ascii="Arial" w:hAnsi="Arial" w:cs="Arial"/>
          <w:b/>
          <w:bCs/>
        </w:rPr>
      </w:pPr>
      <w:r>
        <w:rPr>
          <w:rFonts w:ascii="Arial" w:hAnsi="Arial" w:cs="Arial"/>
          <w:b/>
          <w:bCs/>
        </w:rPr>
        <w:t>Stage 2 – Optimum temperature and explanation</w:t>
      </w:r>
    </w:p>
    <w:p w:rsidR="00FF100A" w:rsidRDefault="00FF100A" w:rsidP="00152510">
      <w:pPr>
        <w:widowControl w:val="0"/>
        <w:autoSpaceDE w:val="0"/>
        <w:autoSpaceDN w:val="0"/>
        <w:adjustRightInd w:val="0"/>
        <w:spacing w:after="0" w:line="240" w:lineRule="auto"/>
        <w:ind w:left="1134" w:right="567"/>
        <w:rPr>
          <w:rFonts w:ascii="Arial" w:hAnsi="Arial" w:cs="Arial"/>
        </w:rPr>
      </w:pPr>
      <w:r>
        <w:rPr>
          <w:rFonts w:ascii="Arial" w:hAnsi="Arial" w:cs="Arial"/>
        </w:rPr>
        <w:t>2a High temperature results in high energy costs/expensive</w:t>
      </w:r>
    </w:p>
    <w:p w:rsidR="00FF100A" w:rsidRDefault="00FF100A" w:rsidP="00152510">
      <w:pPr>
        <w:widowControl w:val="0"/>
        <w:autoSpaceDE w:val="0"/>
        <w:autoSpaceDN w:val="0"/>
        <w:adjustRightInd w:val="0"/>
        <w:spacing w:after="0" w:line="240" w:lineRule="auto"/>
        <w:ind w:left="1134" w:right="567"/>
        <w:rPr>
          <w:rFonts w:ascii="Arial" w:hAnsi="Arial" w:cs="Arial"/>
        </w:rPr>
      </w:pPr>
      <w:r>
        <w:rPr>
          <w:rFonts w:ascii="Arial" w:hAnsi="Arial" w:cs="Arial"/>
        </w:rPr>
        <w:t>2b (After a certain temperature) yield no longer increases therefore there is no gain in using a higher temperature</w:t>
      </w:r>
    </w:p>
    <w:p w:rsidR="00FF100A" w:rsidRDefault="00FF100A" w:rsidP="00152510">
      <w:pPr>
        <w:widowControl w:val="0"/>
        <w:autoSpaceDE w:val="0"/>
        <w:autoSpaceDN w:val="0"/>
        <w:adjustRightInd w:val="0"/>
        <w:spacing w:after="0" w:line="240" w:lineRule="auto"/>
        <w:ind w:left="1134" w:right="567"/>
        <w:rPr>
          <w:rFonts w:ascii="Arial" w:hAnsi="Arial" w:cs="Arial"/>
        </w:rPr>
      </w:pPr>
      <w:r>
        <w:rPr>
          <w:rFonts w:ascii="Arial" w:hAnsi="Arial" w:cs="Arial"/>
        </w:rPr>
        <w:t>2c Optimum temperature is between 780-880oC</w:t>
      </w:r>
    </w:p>
    <w:p w:rsidR="00FF100A" w:rsidRDefault="00FF100A" w:rsidP="00152510">
      <w:pPr>
        <w:widowControl w:val="0"/>
        <w:autoSpaceDE w:val="0"/>
        <w:autoSpaceDN w:val="0"/>
        <w:adjustRightInd w:val="0"/>
        <w:spacing w:after="0" w:line="240" w:lineRule="auto"/>
        <w:ind w:left="1134" w:right="567"/>
        <w:rPr>
          <w:rFonts w:ascii="Arial" w:hAnsi="Arial" w:cs="Arial"/>
          <w:b/>
          <w:bCs/>
        </w:rPr>
      </w:pPr>
      <w:r>
        <w:rPr>
          <w:rFonts w:ascii="Arial" w:hAnsi="Arial" w:cs="Arial"/>
          <w:b/>
          <w:bCs/>
        </w:rPr>
        <w:t>Stage 3 – Optimum pressure and explanation</w:t>
      </w:r>
    </w:p>
    <w:p w:rsidR="00FF100A" w:rsidRDefault="00FF100A" w:rsidP="00152510">
      <w:pPr>
        <w:widowControl w:val="0"/>
        <w:autoSpaceDE w:val="0"/>
        <w:autoSpaceDN w:val="0"/>
        <w:adjustRightInd w:val="0"/>
        <w:spacing w:after="0" w:line="240" w:lineRule="auto"/>
        <w:ind w:left="1134" w:right="567"/>
        <w:rPr>
          <w:rFonts w:ascii="Arial" w:hAnsi="Arial" w:cs="Arial"/>
        </w:rPr>
      </w:pPr>
      <w:r>
        <w:rPr>
          <w:rFonts w:ascii="Arial" w:hAnsi="Arial" w:cs="Arial"/>
        </w:rPr>
        <w:t>3a Low pressure may be too slow</w:t>
      </w:r>
    </w:p>
    <w:p w:rsidR="00FF100A" w:rsidRDefault="00FF100A" w:rsidP="00152510">
      <w:pPr>
        <w:widowControl w:val="0"/>
        <w:autoSpaceDE w:val="0"/>
        <w:autoSpaceDN w:val="0"/>
        <w:adjustRightInd w:val="0"/>
        <w:spacing w:after="0" w:line="240" w:lineRule="auto"/>
        <w:ind w:left="1134" w:right="567"/>
        <w:rPr>
          <w:rFonts w:ascii="Arial" w:hAnsi="Arial" w:cs="Arial"/>
        </w:rPr>
      </w:pPr>
      <w:r>
        <w:rPr>
          <w:rFonts w:ascii="Arial" w:hAnsi="Arial" w:cs="Arial"/>
        </w:rPr>
        <w:t>3b So compromise pressure required</w:t>
      </w:r>
    </w:p>
    <w:p w:rsidR="00FF100A" w:rsidRDefault="00FF100A" w:rsidP="00152510">
      <w:pPr>
        <w:widowControl w:val="0"/>
        <w:autoSpaceDE w:val="0"/>
        <w:autoSpaceDN w:val="0"/>
        <w:adjustRightInd w:val="0"/>
        <w:spacing w:after="0" w:line="240" w:lineRule="auto"/>
        <w:ind w:left="1134" w:right="567"/>
        <w:rPr>
          <w:rFonts w:ascii="Arial" w:hAnsi="Arial" w:cs="Arial"/>
        </w:rPr>
      </w:pPr>
      <w:r>
        <w:rPr>
          <w:rFonts w:ascii="Arial" w:hAnsi="Arial" w:cs="Arial"/>
        </w:rPr>
        <w:t>3c Optimum pressure is 1000-2000kPa or moderate pressure used</w:t>
      </w:r>
    </w:p>
    <w:p w:rsidR="00FF100A" w:rsidRDefault="00FF100A" w:rsidP="00152510">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6</w:t>
      </w:r>
    </w:p>
    <w:p w:rsidR="00FF100A" w:rsidRDefault="00FF100A" w:rsidP="00152510">
      <w:pPr>
        <w:widowControl w:val="0"/>
        <w:autoSpaceDE w:val="0"/>
        <w:autoSpaceDN w:val="0"/>
        <w:adjustRightInd w:val="0"/>
        <w:spacing w:after="0" w:line="240" w:lineRule="auto"/>
        <w:ind w:left="1134" w:right="567" w:hanging="567"/>
        <w:rPr>
          <w:rFonts w:ascii="Arial" w:hAnsi="Arial" w:cs="Arial"/>
        </w:rPr>
      </w:pPr>
      <w:r>
        <w:rPr>
          <w:rFonts w:ascii="Arial" w:hAnsi="Arial" w:cs="Arial"/>
        </w:rPr>
        <w:t>(b)     Moles of carbon monoxide</w:t>
      </w:r>
      <w:r>
        <w:rPr>
          <w:rFonts w:ascii="Arial" w:hAnsi="Arial" w:cs="Arial"/>
        </w:rPr>
        <w:t> </w:t>
      </w:r>
      <w:r>
        <w:rPr>
          <w:rFonts w:ascii="Arial" w:hAnsi="Arial" w:cs="Arial"/>
        </w:rPr>
        <w:t>17.9</w:t>
      </w:r>
    </w:p>
    <w:p w:rsidR="00FF100A" w:rsidRDefault="00FF100A" w:rsidP="00152510">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17.94</w:t>
      </w:r>
    </w:p>
    <w:p w:rsidR="00FF100A" w:rsidRDefault="00FF100A" w:rsidP="00152510">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FF100A" w:rsidRDefault="00FF100A" w:rsidP="00152510">
      <w:pPr>
        <w:widowControl w:val="0"/>
        <w:autoSpaceDE w:val="0"/>
        <w:autoSpaceDN w:val="0"/>
        <w:adjustRightInd w:val="0"/>
        <w:spacing w:after="0" w:line="240" w:lineRule="auto"/>
        <w:ind w:left="1134" w:right="567"/>
        <w:rPr>
          <w:rFonts w:ascii="Arial" w:hAnsi="Arial" w:cs="Arial"/>
        </w:rPr>
      </w:pPr>
      <w:r>
        <w:rPr>
          <w:rFonts w:ascii="Arial" w:hAnsi="Arial" w:cs="Arial"/>
        </w:rPr>
        <w:t>Moles of hydrogen</w:t>
      </w:r>
      <w:r>
        <w:rPr>
          <w:rFonts w:ascii="Arial" w:hAnsi="Arial" w:cs="Arial"/>
        </w:rPr>
        <w:t> </w:t>
      </w:r>
      <w:r>
        <w:rPr>
          <w:rFonts w:ascii="Arial" w:hAnsi="Arial" w:cs="Arial"/>
        </w:rPr>
        <w:t> </w:t>
      </w:r>
      <w:r>
        <w:rPr>
          <w:rFonts w:ascii="Arial" w:hAnsi="Arial" w:cs="Arial"/>
        </w:rPr>
        <w:t> </w:t>
      </w:r>
      <w:r>
        <w:rPr>
          <w:rFonts w:ascii="Arial" w:hAnsi="Arial" w:cs="Arial"/>
        </w:rPr>
        <w:t> </w:t>
      </w:r>
      <w:r>
        <w:rPr>
          <w:rFonts w:ascii="Arial" w:hAnsi="Arial" w:cs="Arial"/>
        </w:rPr>
        <w:t> 19.9</w:t>
      </w:r>
    </w:p>
    <w:p w:rsidR="00FF100A" w:rsidRDefault="00FF100A" w:rsidP="00152510">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19.88</w:t>
      </w:r>
    </w:p>
    <w:p w:rsidR="00FF100A" w:rsidRDefault="00FF100A" w:rsidP="00152510">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FF100A" w:rsidRDefault="00FF100A" w:rsidP="00152510">
      <w:pPr>
        <w:widowControl w:val="0"/>
        <w:autoSpaceDE w:val="0"/>
        <w:autoSpaceDN w:val="0"/>
        <w:adjustRightInd w:val="0"/>
        <w:spacing w:after="0" w:line="240" w:lineRule="auto"/>
        <w:ind w:left="1134" w:right="567" w:hanging="567"/>
        <w:rPr>
          <w:rFonts w:ascii="Arial" w:hAnsi="Arial" w:cs="Arial"/>
        </w:rPr>
      </w:pPr>
      <w:r>
        <w:rPr>
          <w:rFonts w:ascii="Arial" w:hAnsi="Arial" w:cs="Arial"/>
        </w:rPr>
        <w:t>(c)     </w:t>
      </w:r>
      <w:r>
        <w:rPr>
          <w:rFonts w:ascii="Arial" w:hAnsi="Arial" w:cs="Arial"/>
        </w:rPr>
        <w:pict>
          <v:shape id="_x0000_i1036" type="#_x0000_t75" style="width:111pt;height:28.5pt">
            <v:imagedata r:id="rId17" o:title=""/>
          </v:shape>
        </w:pict>
      </w:r>
    </w:p>
    <w:p w:rsidR="00FF100A" w:rsidRDefault="00FF100A" w:rsidP="00152510">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ignore brackets</w:t>
      </w:r>
    </w:p>
    <w:p w:rsidR="00FF100A" w:rsidRDefault="00FF100A" w:rsidP="00152510">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If K</w:t>
      </w:r>
      <w:r>
        <w:rPr>
          <w:rFonts w:ascii="Arial" w:hAnsi="Arial" w:cs="Arial"/>
          <w:i/>
          <w:iCs/>
          <w:sz w:val="20"/>
          <w:szCs w:val="20"/>
          <w:vertAlign w:val="subscript"/>
        </w:rPr>
        <w:t>p</w:t>
      </w:r>
      <w:r>
        <w:rPr>
          <w:rFonts w:ascii="Arial" w:hAnsi="Arial" w:cs="Arial"/>
          <w:i/>
          <w:iCs/>
        </w:rPr>
        <w:t xml:space="preserve"> expression incorrect can only score M2 &amp; M3 &amp; M4</w:t>
      </w:r>
    </w:p>
    <w:p w:rsidR="00FF100A" w:rsidRDefault="00FF100A" w:rsidP="00152510">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FF100A" w:rsidRDefault="00FF100A" w:rsidP="00152510">
      <w:pPr>
        <w:widowControl w:val="0"/>
        <w:autoSpaceDE w:val="0"/>
        <w:autoSpaceDN w:val="0"/>
        <w:adjustRightInd w:val="0"/>
        <w:spacing w:after="0" w:line="240" w:lineRule="auto"/>
        <w:ind w:left="1134" w:right="567"/>
        <w:rPr>
          <w:rFonts w:ascii="Arial" w:hAnsi="Arial" w:cs="Arial"/>
        </w:rPr>
      </w:pPr>
      <w:r>
        <w:rPr>
          <w:rFonts w:ascii="Arial" w:hAnsi="Arial" w:cs="Arial"/>
        </w:rPr>
        <w:t>Total moles of gas = (2.76 + 4.51 + 0.36) = 7.63</w:t>
      </w:r>
    </w:p>
    <w:p w:rsidR="00FF100A" w:rsidRDefault="00FF100A" w:rsidP="00152510">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If CE in M2 allow ecf for M3, M4 and M6</w:t>
      </w:r>
    </w:p>
    <w:p w:rsidR="00FF100A" w:rsidRDefault="00FF100A" w:rsidP="00152510">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If no total moles calculated then can only score M1 and M6</w:t>
      </w:r>
    </w:p>
    <w:p w:rsidR="00FF100A" w:rsidRDefault="00FF100A" w:rsidP="00152510">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FF100A" w:rsidRDefault="00FF100A" w:rsidP="00152510">
      <w:pPr>
        <w:widowControl w:val="0"/>
        <w:autoSpaceDE w:val="0"/>
        <w:autoSpaceDN w:val="0"/>
        <w:adjustRightInd w:val="0"/>
        <w:spacing w:after="0" w:line="240" w:lineRule="auto"/>
        <w:ind w:left="1134" w:right="567"/>
        <w:rPr>
          <w:rFonts w:ascii="Arial" w:hAnsi="Arial" w:cs="Arial"/>
        </w:rPr>
      </w:pPr>
      <w:r>
        <w:rPr>
          <w:rFonts w:ascii="Arial" w:hAnsi="Arial" w:cs="Arial"/>
          <w:i/>
          <w:iCs/>
        </w:rPr>
        <w:t>pp</w:t>
      </w:r>
      <w:r>
        <w:rPr>
          <w:rFonts w:ascii="Arial" w:hAnsi="Arial" w:cs="Arial"/>
        </w:rPr>
        <w:t xml:space="preserve">(CO) = </w:t>
      </w:r>
      <w:r>
        <w:rPr>
          <w:rFonts w:ascii="Arial" w:hAnsi="Arial" w:cs="Arial"/>
        </w:rPr>
        <w:pict>
          <v:shape id="_x0000_i1037" type="#_x0000_t75" style="width:22.5pt;height:24pt">
            <v:imagedata r:id="rId18" o:title=""/>
          </v:shape>
        </w:pict>
      </w:r>
      <w:r>
        <w:rPr>
          <w:rFonts w:ascii="Arial" w:hAnsi="Arial" w:cs="Arial"/>
        </w:rPr>
        <w:t xml:space="preserve"> × 630 (kPa)</w:t>
      </w:r>
      <w:r>
        <w:rPr>
          <w:rFonts w:ascii="Arial" w:hAnsi="Arial" w:cs="Arial"/>
        </w:rPr>
        <w:t> </w:t>
      </w:r>
      <w:r>
        <w:rPr>
          <w:rFonts w:ascii="Arial" w:hAnsi="Arial" w:cs="Arial"/>
        </w:rPr>
        <w:t> </w:t>
      </w:r>
      <w:r>
        <w:rPr>
          <w:rFonts w:ascii="Arial" w:hAnsi="Arial" w:cs="Arial"/>
        </w:rPr>
        <w:t> </w:t>
      </w:r>
      <w:r>
        <w:rPr>
          <w:rFonts w:ascii="Arial" w:hAnsi="Arial" w:cs="Arial"/>
        </w:rPr>
        <w:t>(= 228 (kPa))</w:t>
      </w:r>
    </w:p>
    <w:p w:rsidR="00FF100A" w:rsidRDefault="00FF100A" w:rsidP="00152510">
      <w:pPr>
        <w:widowControl w:val="0"/>
        <w:autoSpaceDE w:val="0"/>
        <w:autoSpaceDN w:val="0"/>
        <w:adjustRightInd w:val="0"/>
        <w:spacing w:after="0" w:line="240" w:lineRule="auto"/>
        <w:ind w:left="1134" w:right="567"/>
        <w:rPr>
          <w:rFonts w:ascii="Arial" w:hAnsi="Arial" w:cs="Arial"/>
        </w:rPr>
      </w:pPr>
      <w:r>
        <w:rPr>
          <w:rFonts w:ascii="Arial" w:hAnsi="Arial" w:cs="Arial"/>
          <w:i/>
          <w:iCs/>
        </w:rPr>
        <w:t>pp</w:t>
      </w:r>
      <w:r>
        <w:rPr>
          <w:rFonts w:ascii="Arial" w:hAnsi="Arial" w:cs="Arial"/>
        </w:rPr>
        <w:t>(H</w:t>
      </w:r>
      <w:r>
        <w:rPr>
          <w:rFonts w:ascii="Arial" w:hAnsi="Arial" w:cs="Arial"/>
          <w:sz w:val="20"/>
          <w:szCs w:val="20"/>
          <w:vertAlign w:val="subscript"/>
        </w:rPr>
        <w:t>2</w:t>
      </w:r>
      <w:r>
        <w:rPr>
          <w:rFonts w:ascii="Arial" w:hAnsi="Arial" w:cs="Arial"/>
        </w:rPr>
        <w:t xml:space="preserve">) = </w:t>
      </w:r>
      <w:r>
        <w:rPr>
          <w:rFonts w:ascii="Arial" w:hAnsi="Arial" w:cs="Arial"/>
        </w:rPr>
        <w:pict>
          <v:shape id="_x0000_i1038" type="#_x0000_t75" style="width:22.5pt;height:24pt">
            <v:imagedata r:id="rId19" o:title=""/>
          </v:shape>
        </w:pict>
      </w:r>
      <w:r>
        <w:rPr>
          <w:rFonts w:ascii="Arial" w:hAnsi="Arial" w:cs="Arial"/>
        </w:rPr>
        <w:t xml:space="preserve"> × 630 (kPa)</w:t>
      </w:r>
      <w:r>
        <w:rPr>
          <w:rFonts w:ascii="Arial" w:hAnsi="Arial" w:cs="Arial"/>
        </w:rPr>
        <w:t> </w:t>
      </w:r>
      <w:r>
        <w:rPr>
          <w:rFonts w:ascii="Arial" w:hAnsi="Arial" w:cs="Arial"/>
        </w:rPr>
        <w:t> </w:t>
      </w:r>
      <w:r>
        <w:rPr>
          <w:rFonts w:ascii="Arial" w:hAnsi="Arial" w:cs="Arial"/>
        </w:rPr>
        <w:t> </w:t>
      </w:r>
      <w:r>
        <w:rPr>
          <w:rFonts w:ascii="Arial" w:hAnsi="Arial" w:cs="Arial"/>
        </w:rPr>
        <w:t>(= 372 (kPa))</w:t>
      </w:r>
    </w:p>
    <w:p w:rsidR="00FF100A" w:rsidRDefault="00FF100A" w:rsidP="00152510">
      <w:pPr>
        <w:widowControl w:val="0"/>
        <w:autoSpaceDE w:val="0"/>
        <w:autoSpaceDN w:val="0"/>
        <w:adjustRightInd w:val="0"/>
        <w:spacing w:after="0" w:line="240" w:lineRule="auto"/>
        <w:ind w:left="1134" w:right="567"/>
        <w:rPr>
          <w:rFonts w:ascii="Arial" w:hAnsi="Arial" w:cs="Arial"/>
        </w:rPr>
      </w:pPr>
      <w:r>
        <w:rPr>
          <w:rFonts w:ascii="Arial" w:hAnsi="Arial" w:cs="Arial"/>
          <w:i/>
          <w:iCs/>
        </w:rPr>
        <w:t>pp</w:t>
      </w:r>
      <w:r>
        <w:rPr>
          <w:rFonts w:ascii="Arial" w:hAnsi="Arial" w:cs="Arial"/>
        </w:rPr>
        <w:t>(CH</w:t>
      </w:r>
      <w:r>
        <w:rPr>
          <w:rFonts w:ascii="Arial" w:hAnsi="Arial" w:cs="Arial"/>
          <w:sz w:val="20"/>
          <w:szCs w:val="20"/>
          <w:vertAlign w:val="subscript"/>
        </w:rPr>
        <w:t>3</w:t>
      </w:r>
      <w:r>
        <w:rPr>
          <w:rFonts w:ascii="Arial" w:hAnsi="Arial" w:cs="Arial"/>
        </w:rPr>
        <w:t xml:space="preserve">OH) = </w:t>
      </w:r>
      <w:r>
        <w:rPr>
          <w:rFonts w:ascii="Arial" w:hAnsi="Arial" w:cs="Arial"/>
        </w:rPr>
        <w:pict>
          <v:shape id="_x0000_i1039" type="#_x0000_t75" style="width:22.5pt;height:24pt">
            <v:imagedata r:id="rId20" o:title=""/>
          </v:shape>
        </w:pict>
      </w:r>
      <w:r>
        <w:rPr>
          <w:rFonts w:ascii="Arial" w:hAnsi="Arial" w:cs="Arial"/>
        </w:rPr>
        <w:t xml:space="preserve"> × 630 (kPa)</w:t>
      </w:r>
      <w:r>
        <w:rPr>
          <w:rFonts w:ascii="Arial" w:hAnsi="Arial" w:cs="Arial"/>
        </w:rPr>
        <w:t> </w:t>
      </w:r>
      <w:r>
        <w:rPr>
          <w:rFonts w:ascii="Arial" w:hAnsi="Arial" w:cs="Arial"/>
        </w:rPr>
        <w:t>(= 29.7 (kPa))</w:t>
      </w:r>
    </w:p>
    <w:p w:rsidR="00FF100A" w:rsidRDefault="00FF100A" w:rsidP="00152510">
      <w:pPr>
        <w:widowControl w:val="0"/>
        <w:autoSpaceDE w:val="0"/>
        <w:autoSpaceDN w:val="0"/>
        <w:adjustRightInd w:val="0"/>
        <w:spacing w:after="0" w:line="240" w:lineRule="auto"/>
        <w:ind w:left="2268" w:right="1701"/>
        <w:rPr>
          <w:rFonts w:ascii="Arial" w:hAnsi="Arial" w:cs="Arial"/>
          <w:i/>
          <w:iCs/>
        </w:rPr>
      </w:pPr>
      <w:r>
        <w:rPr>
          <w:rFonts w:ascii="Arial" w:hAnsi="Arial" w:cs="Arial"/>
          <w:i/>
          <w:iCs/>
        </w:rPr>
        <w:lastRenderedPageBreak/>
        <w:t>All 3 pp of CO, H</w:t>
      </w:r>
      <w:r>
        <w:rPr>
          <w:rFonts w:ascii="Arial" w:hAnsi="Arial" w:cs="Arial"/>
          <w:i/>
          <w:iCs/>
          <w:sz w:val="20"/>
          <w:szCs w:val="20"/>
          <w:vertAlign w:val="subscript"/>
        </w:rPr>
        <w:t>2</w:t>
      </w:r>
      <w:r>
        <w:rPr>
          <w:rFonts w:ascii="Arial" w:hAnsi="Arial" w:cs="Arial"/>
          <w:i/>
          <w:iCs/>
        </w:rPr>
        <w:t xml:space="preserve"> and CH</w:t>
      </w:r>
      <w:r>
        <w:rPr>
          <w:rFonts w:ascii="Arial" w:hAnsi="Arial" w:cs="Arial"/>
          <w:i/>
          <w:iCs/>
          <w:sz w:val="20"/>
          <w:szCs w:val="20"/>
          <w:vertAlign w:val="subscript"/>
        </w:rPr>
        <w:t>3</w:t>
      </w:r>
      <w:r>
        <w:rPr>
          <w:rFonts w:ascii="Arial" w:hAnsi="Arial" w:cs="Arial"/>
          <w:i/>
          <w:iCs/>
        </w:rPr>
        <w:t>OH = 2 marks</w:t>
      </w:r>
    </w:p>
    <w:p w:rsidR="00FF100A" w:rsidRDefault="00FF100A" w:rsidP="00152510">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2 pp correct = 1 mark</w:t>
      </w:r>
    </w:p>
    <w:p w:rsidR="00FF100A" w:rsidRDefault="00FF100A" w:rsidP="00152510">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2</w:t>
      </w:r>
    </w:p>
    <w:p w:rsidR="00FF100A" w:rsidRDefault="00FF100A" w:rsidP="00152510">
      <w:pPr>
        <w:widowControl w:val="0"/>
        <w:autoSpaceDE w:val="0"/>
        <w:autoSpaceDN w:val="0"/>
        <w:adjustRightInd w:val="0"/>
        <w:spacing w:after="0" w:line="240" w:lineRule="auto"/>
        <w:ind w:left="1134" w:right="567"/>
        <w:rPr>
          <w:rFonts w:ascii="Arial" w:hAnsi="Arial" w:cs="Arial"/>
        </w:rPr>
      </w:pPr>
      <w:r>
        <w:rPr>
          <w:rFonts w:ascii="Arial" w:hAnsi="Arial" w:cs="Arial"/>
        </w:rPr>
        <w:t xml:space="preserve">Kp = </w:t>
      </w:r>
      <w:r>
        <w:rPr>
          <w:rFonts w:ascii="Arial" w:hAnsi="Arial" w:cs="Arial"/>
        </w:rPr>
        <w:pict>
          <v:shape id="_x0000_i1040" type="#_x0000_t75" style="width:64.5pt;height:27pt">
            <v:imagedata r:id="rId21" o:title=""/>
          </v:shape>
        </w:pict>
      </w:r>
      <w:r>
        <w:rPr>
          <w:rFonts w:ascii="Arial" w:hAnsi="Arial" w:cs="Arial"/>
        </w:rPr>
        <w:t xml:space="preserve"> = 9.4(1) × 10</w:t>
      </w:r>
      <w:r>
        <w:rPr>
          <w:rFonts w:ascii="Arial" w:hAnsi="Arial" w:cs="Arial"/>
          <w:sz w:val="20"/>
          <w:szCs w:val="20"/>
          <w:vertAlign w:val="superscript"/>
        </w:rPr>
        <w:t>−7</w:t>
      </w:r>
      <w:r>
        <w:rPr>
          <w:rFonts w:ascii="Arial" w:hAnsi="Arial" w:cs="Arial"/>
        </w:rPr>
        <w:t> </w:t>
      </w:r>
      <w:r>
        <w:rPr>
          <w:rFonts w:ascii="Arial" w:hAnsi="Arial" w:cs="Arial"/>
        </w:rPr>
        <w:t>or 9.4(1) × 10</w:t>
      </w:r>
      <w:r>
        <w:rPr>
          <w:rFonts w:ascii="Arial" w:hAnsi="Arial" w:cs="Arial"/>
          <w:sz w:val="20"/>
          <w:szCs w:val="20"/>
          <w:vertAlign w:val="superscript"/>
        </w:rPr>
        <w:t>−13</w:t>
      </w:r>
      <w:r>
        <w:rPr>
          <w:rFonts w:ascii="Arial" w:hAnsi="Arial" w:cs="Arial"/>
        </w:rPr>
        <w:t xml:space="preserve"> if </w:t>
      </w:r>
      <w:r>
        <w:rPr>
          <w:rFonts w:ascii="Arial" w:hAnsi="Arial" w:cs="Arial"/>
          <w:i/>
          <w:iCs/>
        </w:rPr>
        <w:t>pp</w:t>
      </w:r>
      <w:r>
        <w:rPr>
          <w:rFonts w:ascii="Arial" w:hAnsi="Arial" w:cs="Arial"/>
        </w:rPr>
        <w:t xml:space="preserve"> in Pa</w:t>
      </w:r>
    </w:p>
    <w:p w:rsidR="00FF100A" w:rsidRDefault="00FF100A" w:rsidP="00152510">
      <w:pPr>
        <w:widowControl w:val="0"/>
        <w:autoSpaceDE w:val="0"/>
        <w:autoSpaceDN w:val="0"/>
        <w:adjustRightInd w:val="0"/>
        <w:spacing w:after="0" w:line="240" w:lineRule="auto"/>
        <w:ind w:left="1134" w:right="567"/>
        <w:rPr>
          <w:rFonts w:ascii="Arial" w:hAnsi="Arial" w:cs="Arial"/>
        </w:rPr>
      </w:pPr>
      <w:r>
        <w:rPr>
          <w:rFonts w:ascii="Arial" w:hAnsi="Arial" w:cs="Arial"/>
        </w:rPr>
        <w:t>can also score M1 from this expression</w:t>
      </w:r>
    </w:p>
    <w:p w:rsidR="00FF100A" w:rsidRDefault="00FF100A" w:rsidP="00152510">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9.39 to 9.50 × 10</w:t>
      </w:r>
      <w:r>
        <w:rPr>
          <w:rFonts w:ascii="Arial" w:hAnsi="Arial" w:cs="Arial"/>
          <w:i/>
          <w:iCs/>
          <w:sz w:val="20"/>
          <w:szCs w:val="20"/>
          <w:vertAlign w:val="superscript"/>
        </w:rPr>
        <w:t>−7</w:t>
      </w:r>
      <w:r>
        <w:rPr>
          <w:rFonts w:ascii="Arial" w:hAnsi="Arial" w:cs="Arial"/>
          <w:i/>
          <w:iCs/>
        </w:rPr>
        <w:t xml:space="preserve"> (kPa</w:t>
      </w:r>
      <w:r>
        <w:rPr>
          <w:rFonts w:ascii="Arial" w:hAnsi="Arial" w:cs="Arial"/>
          <w:i/>
          <w:iCs/>
          <w:sz w:val="20"/>
          <w:szCs w:val="20"/>
          <w:vertAlign w:val="superscript"/>
        </w:rPr>
        <w:t>−2</w:t>
      </w:r>
      <w:r>
        <w:rPr>
          <w:rFonts w:ascii="Arial" w:hAnsi="Arial" w:cs="Arial"/>
          <w:i/>
          <w:iCs/>
        </w:rPr>
        <w:t>)</w:t>
      </w:r>
    </w:p>
    <w:p w:rsidR="00FF100A" w:rsidRDefault="00FF100A" w:rsidP="00152510">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FF100A" w:rsidRDefault="00FF100A" w:rsidP="00152510">
      <w:pPr>
        <w:widowControl w:val="0"/>
        <w:autoSpaceDE w:val="0"/>
        <w:autoSpaceDN w:val="0"/>
        <w:adjustRightInd w:val="0"/>
        <w:spacing w:after="0" w:line="240" w:lineRule="auto"/>
        <w:ind w:left="1134" w:right="567"/>
        <w:rPr>
          <w:rFonts w:ascii="Arial" w:hAnsi="Arial" w:cs="Arial"/>
        </w:rPr>
      </w:pPr>
      <w:r>
        <w:rPr>
          <w:rFonts w:ascii="Arial" w:hAnsi="Arial" w:cs="Arial"/>
          <w:b/>
          <w:bCs/>
        </w:rPr>
        <w:t>kPa</w:t>
      </w:r>
      <w:r>
        <w:rPr>
          <w:rFonts w:ascii="Arial" w:hAnsi="Arial" w:cs="Arial"/>
          <w:b/>
          <w:bCs/>
          <w:sz w:val="20"/>
          <w:szCs w:val="20"/>
          <w:vertAlign w:val="superscript"/>
        </w:rPr>
        <w:t>−2</w:t>
      </w:r>
      <w:r>
        <w:rPr>
          <w:rFonts w:ascii="Arial" w:hAnsi="Arial" w:cs="Arial"/>
        </w:rPr>
        <w:t xml:space="preserve"> or </w:t>
      </w:r>
      <w:r>
        <w:rPr>
          <w:rFonts w:ascii="Arial" w:hAnsi="Arial" w:cs="Arial"/>
          <w:b/>
          <w:bCs/>
        </w:rPr>
        <w:t>Pa</w:t>
      </w:r>
      <w:r>
        <w:rPr>
          <w:rFonts w:ascii="Arial" w:hAnsi="Arial" w:cs="Arial"/>
          <w:b/>
          <w:bCs/>
          <w:sz w:val="20"/>
          <w:szCs w:val="20"/>
          <w:vertAlign w:val="superscript"/>
        </w:rPr>
        <w:t>−2</w:t>
      </w:r>
      <w:r>
        <w:rPr>
          <w:rFonts w:ascii="Arial" w:hAnsi="Arial" w:cs="Arial"/>
        </w:rPr>
        <w:t xml:space="preserve"> (if converted to 630 000)</w:t>
      </w:r>
    </w:p>
    <w:p w:rsidR="00FF100A" w:rsidRDefault="00FF100A" w:rsidP="00152510">
      <w:pPr>
        <w:widowControl w:val="0"/>
        <w:autoSpaceDE w:val="0"/>
        <w:autoSpaceDN w:val="0"/>
        <w:adjustRightInd w:val="0"/>
        <w:spacing w:after="0" w:line="240" w:lineRule="auto"/>
        <w:ind w:left="2268" w:right="1701"/>
        <w:rPr>
          <w:rFonts w:ascii="Arial" w:hAnsi="Arial" w:cs="Arial"/>
          <w:b/>
          <w:bCs/>
          <w:i/>
          <w:iCs/>
          <w:sz w:val="20"/>
          <w:szCs w:val="20"/>
          <w:vertAlign w:val="superscript"/>
        </w:rPr>
      </w:pPr>
      <w:r>
        <w:rPr>
          <w:rFonts w:ascii="Arial" w:hAnsi="Arial" w:cs="Arial"/>
          <w:i/>
          <w:iCs/>
        </w:rPr>
        <w:t xml:space="preserve">If no marks awarded allow M6 only for </w:t>
      </w:r>
      <w:r>
        <w:rPr>
          <w:rFonts w:ascii="Arial" w:hAnsi="Arial" w:cs="Arial"/>
          <w:b/>
          <w:bCs/>
          <w:i/>
          <w:iCs/>
        </w:rPr>
        <w:t>kPa</w:t>
      </w:r>
      <w:r>
        <w:rPr>
          <w:rFonts w:ascii="Arial" w:hAnsi="Arial" w:cs="Arial"/>
          <w:b/>
          <w:bCs/>
          <w:i/>
          <w:iCs/>
          <w:sz w:val="20"/>
          <w:szCs w:val="20"/>
          <w:vertAlign w:val="superscript"/>
        </w:rPr>
        <w:t>−2</w:t>
      </w:r>
      <w:r>
        <w:rPr>
          <w:rFonts w:ascii="Arial" w:hAnsi="Arial" w:cs="Arial"/>
          <w:i/>
          <w:iCs/>
        </w:rPr>
        <w:t xml:space="preserve"> or </w:t>
      </w:r>
      <w:r>
        <w:rPr>
          <w:rFonts w:ascii="Arial" w:hAnsi="Arial" w:cs="Arial"/>
          <w:b/>
          <w:bCs/>
          <w:i/>
          <w:iCs/>
        </w:rPr>
        <w:t>Pa</w:t>
      </w:r>
      <w:r>
        <w:rPr>
          <w:rFonts w:ascii="Arial" w:hAnsi="Arial" w:cs="Arial"/>
          <w:b/>
          <w:bCs/>
          <w:i/>
          <w:iCs/>
          <w:sz w:val="20"/>
          <w:szCs w:val="20"/>
          <w:vertAlign w:val="superscript"/>
        </w:rPr>
        <w:t>−2</w:t>
      </w:r>
    </w:p>
    <w:p w:rsidR="00FF100A" w:rsidRDefault="00FF100A" w:rsidP="00152510">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FF100A" w:rsidRDefault="00FF100A" w:rsidP="00152510">
      <w:pPr>
        <w:widowControl w:val="0"/>
        <w:autoSpaceDE w:val="0"/>
        <w:autoSpaceDN w:val="0"/>
        <w:adjustRightInd w:val="0"/>
        <w:spacing w:after="0" w:line="240" w:lineRule="auto"/>
        <w:jc w:val="right"/>
        <w:rPr>
          <w:rFonts w:ascii="Arial" w:hAnsi="Arial" w:cs="Arial"/>
          <w:b/>
          <w:bCs/>
          <w:sz w:val="20"/>
          <w:szCs w:val="20"/>
        </w:rPr>
      </w:pPr>
      <w:r>
        <w:rPr>
          <w:rFonts w:ascii="Arial" w:hAnsi="Arial" w:cs="Arial"/>
          <w:b/>
          <w:bCs/>
          <w:sz w:val="20"/>
          <w:szCs w:val="20"/>
        </w:rPr>
        <w:t>[14]</w:t>
      </w:r>
    </w:p>
    <w:p w:rsidR="00FF100A" w:rsidRPr="00152510" w:rsidRDefault="00152510" w:rsidP="00152510">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Q11.</w:t>
      </w:r>
      <w:r w:rsidR="00FF100A">
        <w:rPr>
          <w:rFonts w:ascii="Arial" w:hAnsi="Arial" w:cs="Arial"/>
        </w:rPr>
        <w:t xml:space="preserve">(a)     </w:t>
      </w:r>
      <w:r w:rsidR="00FF100A">
        <w:rPr>
          <w:rFonts w:ascii="Arial" w:hAnsi="Arial" w:cs="Arial"/>
          <w:b/>
          <w:bCs/>
        </w:rPr>
        <w:t>Increase in temperature:</w:t>
      </w:r>
    </w:p>
    <w:p w:rsidR="00FF100A" w:rsidRDefault="00FF100A" w:rsidP="00152510">
      <w:pPr>
        <w:widowControl w:val="0"/>
        <w:autoSpaceDE w:val="0"/>
        <w:autoSpaceDN w:val="0"/>
        <w:adjustRightInd w:val="0"/>
        <w:spacing w:after="0" w:line="240" w:lineRule="auto"/>
        <w:ind w:left="1134" w:right="567" w:hanging="567"/>
        <w:rPr>
          <w:rFonts w:ascii="Arial" w:hAnsi="Arial" w:cs="Arial"/>
          <w:b/>
          <w:bCs/>
        </w:rPr>
      </w:pPr>
      <w:r>
        <w:rPr>
          <w:rFonts w:ascii="Arial" w:hAnsi="Arial" w:cs="Arial"/>
        </w:rPr>
        <w:t xml:space="preserve">          Yield is increased </w:t>
      </w:r>
      <w:r>
        <w:rPr>
          <w:rFonts w:ascii="Arial" w:hAnsi="Arial" w:cs="Arial"/>
          <w:b/>
          <w:bCs/>
        </w:rPr>
        <w:t>(Allow if for H</w:t>
      </w:r>
      <w:r>
        <w:rPr>
          <w:rFonts w:ascii="Arial" w:hAnsi="Arial" w:cs="Arial"/>
          <w:b/>
          <w:bCs/>
          <w:sz w:val="20"/>
          <w:szCs w:val="20"/>
          <w:vertAlign w:val="subscript"/>
        </w:rPr>
        <w:t>2</w:t>
      </w:r>
      <w:r>
        <w:rPr>
          <w:rFonts w:ascii="Arial" w:hAnsi="Arial" w:cs="Arial"/>
          <w:b/>
          <w:bCs/>
        </w:rPr>
        <w:t xml:space="preserve"> (g) or products) (1)</w:t>
      </w:r>
      <w:r>
        <w:rPr>
          <w:rFonts w:ascii="Arial" w:hAnsi="Arial" w:cs="Arial"/>
          <w:b/>
          <w:bCs/>
        </w:rPr>
        <w:br/>
      </w:r>
      <w:r>
        <w:rPr>
          <w:rFonts w:ascii="Arial" w:hAnsi="Arial" w:cs="Arial"/>
        </w:rPr>
        <w:t xml:space="preserve">Reaction endothermic </w:t>
      </w:r>
      <w:r>
        <w:rPr>
          <w:rFonts w:ascii="Arial" w:hAnsi="Arial" w:cs="Arial"/>
          <w:b/>
          <w:bCs/>
        </w:rPr>
        <w:t>(1)</w:t>
      </w:r>
      <w:r>
        <w:rPr>
          <w:rFonts w:ascii="Arial" w:hAnsi="Arial" w:cs="Arial"/>
          <w:b/>
          <w:bCs/>
        </w:rPr>
        <w:br/>
      </w:r>
      <w:r>
        <w:rPr>
          <w:rFonts w:ascii="Arial" w:hAnsi="Arial" w:cs="Arial"/>
        </w:rPr>
        <w:t xml:space="preserve">Equilibrium moves to the right </w:t>
      </w:r>
      <w:r>
        <w:rPr>
          <w:rFonts w:ascii="Arial" w:hAnsi="Arial" w:cs="Arial"/>
          <w:b/>
          <w:bCs/>
        </w:rPr>
        <w:t xml:space="preserve">OR </w:t>
      </w:r>
      <w:r>
        <w:rPr>
          <w:rFonts w:ascii="Arial" w:hAnsi="Arial" w:cs="Arial"/>
        </w:rPr>
        <w:t xml:space="preserve">forward, </w:t>
      </w:r>
      <w:r>
        <w:rPr>
          <w:rFonts w:ascii="Arial" w:hAnsi="Arial" w:cs="Arial"/>
          <w:b/>
          <w:bCs/>
        </w:rPr>
        <w:t xml:space="preserve">OR </w:t>
      </w:r>
      <w:r>
        <w:rPr>
          <w:rFonts w:ascii="Arial" w:hAnsi="Arial" w:cs="Arial"/>
        </w:rPr>
        <w:t>Equilibrium moves to</w:t>
      </w:r>
      <w:r>
        <w:rPr>
          <w:rFonts w:ascii="Arial" w:hAnsi="Arial" w:cs="Arial"/>
        </w:rPr>
        <w:br/>
        <w:t>oppose change</w:t>
      </w:r>
      <w:r>
        <w:rPr>
          <w:rFonts w:ascii="Arial" w:hAnsi="Arial" w:cs="Arial"/>
          <w:b/>
          <w:bCs/>
        </w:rPr>
        <w:t xml:space="preserve"> OR </w:t>
      </w:r>
      <w:r>
        <w:rPr>
          <w:rFonts w:ascii="Arial" w:hAnsi="Arial" w:cs="Arial"/>
        </w:rPr>
        <w:t>to absorb heat</w:t>
      </w:r>
      <w:r>
        <w:rPr>
          <w:rFonts w:ascii="Arial" w:hAnsi="Arial" w:cs="Arial"/>
          <w:b/>
          <w:bCs/>
        </w:rPr>
        <w:t xml:space="preserve"> (1)</w:t>
      </w:r>
    </w:p>
    <w:p w:rsidR="00FF100A" w:rsidRDefault="00FF100A" w:rsidP="00152510">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If “Yield statement” incorrect allow max one if reaction stated to be endothermic</w:t>
      </w:r>
    </w:p>
    <w:p w:rsidR="00FF100A" w:rsidRDefault="00FF100A" w:rsidP="00152510">
      <w:pPr>
        <w:widowControl w:val="0"/>
        <w:autoSpaceDE w:val="0"/>
        <w:autoSpaceDN w:val="0"/>
        <w:adjustRightInd w:val="0"/>
        <w:spacing w:after="0" w:line="240" w:lineRule="auto"/>
        <w:ind w:left="1701" w:right="567" w:hanging="567"/>
        <w:rPr>
          <w:rFonts w:ascii="Arial" w:hAnsi="Arial" w:cs="Arial"/>
          <w:b/>
          <w:bCs/>
        </w:rPr>
      </w:pPr>
      <w:r>
        <w:rPr>
          <w:rFonts w:ascii="Arial" w:hAnsi="Arial" w:cs="Arial"/>
          <w:b/>
          <w:bCs/>
        </w:rPr>
        <w:t>Increase in pressure:</w:t>
      </w:r>
    </w:p>
    <w:p w:rsidR="00FF100A" w:rsidRDefault="00FF100A" w:rsidP="00152510">
      <w:pPr>
        <w:widowControl w:val="0"/>
        <w:autoSpaceDE w:val="0"/>
        <w:autoSpaceDN w:val="0"/>
        <w:adjustRightInd w:val="0"/>
        <w:spacing w:after="0" w:line="240" w:lineRule="auto"/>
        <w:ind w:left="1134" w:right="567"/>
        <w:rPr>
          <w:rFonts w:ascii="Arial" w:hAnsi="Arial" w:cs="Arial"/>
          <w:b/>
          <w:bCs/>
        </w:rPr>
      </w:pPr>
      <w:r>
        <w:rPr>
          <w:rFonts w:ascii="Arial" w:hAnsi="Arial" w:cs="Arial"/>
        </w:rPr>
        <w:t xml:space="preserve">Yield is decreased </w:t>
      </w:r>
      <w:r>
        <w:rPr>
          <w:rFonts w:ascii="Arial" w:hAnsi="Arial" w:cs="Arial"/>
          <w:b/>
          <w:bCs/>
        </w:rPr>
        <w:t>(Allow if for H</w:t>
      </w:r>
      <w:r>
        <w:rPr>
          <w:rFonts w:ascii="Arial" w:hAnsi="Arial" w:cs="Arial"/>
          <w:b/>
          <w:bCs/>
          <w:sz w:val="20"/>
          <w:szCs w:val="20"/>
          <w:vertAlign w:val="subscript"/>
        </w:rPr>
        <w:t>2</w:t>
      </w:r>
      <w:r>
        <w:rPr>
          <w:rFonts w:ascii="Arial" w:hAnsi="Arial" w:cs="Arial"/>
          <w:b/>
          <w:bCs/>
        </w:rPr>
        <w:t xml:space="preserve"> (g) or products) (1)</w:t>
      </w:r>
      <w:r>
        <w:rPr>
          <w:rFonts w:ascii="Arial" w:hAnsi="Arial" w:cs="Arial"/>
          <w:b/>
          <w:bCs/>
        </w:rPr>
        <w:br/>
      </w:r>
      <w:r>
        <w:rPr>
          <w:rFonts w:ascii="Arial" w:hAnsi="Arial" w:cs="Arial"/>
        </w:rPr>
        <w:t xml:space="preserve">Increase in moles of gas </w:t>
      </w:r>
      <w:r>
        <w:rPr>
          <w:rFonts w:ascii="Arial" w:hAnsi="Arial" w:cs="Arial"/>
          <w:b/>
          <w:bCs/>
        </w:rPr>
        <w:t>or</w:t>
      </w:r>
      <w:r>
        <w:rPr>
          <w:rFonts w:ascii="Arial" w:hAnsi="Arial" w:cs="Arial"/>
        </w:rPr>
        <w:t xml:space="preserve"> 2 moles increased to 4 moles </w:t>
      </w:r>
      <w:r>
        <w:rPr>
          <w:rFonts w:ascii="Arial" w:hAnsi="Arial" w:cs="Arial"/>
          <w:b/>
          <w:bCs/>
        </w:rPr>
        <w:t>or</w:t>
      </w:r>
      <w:r>
        <w:rPr>
          <w:rFonts w:ascii="Arial" w:hAnsi="Arial" w:cs="Arial"/>
        </w:rPr>
        <w:t xml:space="preserve"> more moles</w:t>
      </w:r>
      <w:r>
        <w:rPr>
          <w:rFonts w:ascii="Arial" w:hAnsi="Arial" w:cs="Arial"/>
        </w:rPr>
        <w:br/>
        <w:t xml:space="preserve">on right </w:t>
      </w:r>
      <w:r>
        <w:rPr>
          <w:rFonts w:ascii="Arial" w:hAnsi="Arial" w:cs="Arial"/>
          <w:b/>
          <w:bCs/>
        </w:rPr>
        <w:t>(1)</w:t>
      </w:r>
      <w:r>
        <w:rPr>
          <w:rFonts w:ascii="Arial" w:hAnsi="Arial" w:cs="Arial"/>
          <w:b/>
          <w:bCs/>
        </w:rPr>
        <w:br/>
      </w:r>
      <w:r>
        <w:rPr>
          <w:rFonts w:ascii="Arial" w:hAnsi="Arial" w:cs="Arial"/>
        </w:rPr>
        <w:t xml:space="preserve">Equilibrium moves to the left </w:t>
      </w:r>
      <w:r>
        <w:rPr>
          <w:rFonts w:ascii="Arial" w:hAnsi="Arial" w:cs="Arial"/>
          <w:b/>
          <w:bCs/>
        </w:rPr>
        <w:t xml:space="preserve">OR </w:t>
      </w:r>
      <w:r>
        <w:rPr>
          <w:rFonts w:ascii="Arial" w:hAnsi="Arial" w:cs="Arial"/>
        </w:rPr>
        <w:t xml:space="preserve">backwards, </w:t>
      </w:r>
      <w:r>
        <w:rPr>
          <w:rFonts w:ascii="Arial" w:hAnsi="Arial" w:cs="Arial"/>
          <w:b/>
          <w:bCs/>
        </w:rPr>
        <w:t xml:space="preserve">OR </w:t>
      </w:r>
      <w:r>
        <w:rPr>
          <w:rFonts w:ascii="Arial" w:hAnsi="Arial" w:cs="Arial"/>
        </w:rPr>
        <w:t>Equilibrium moves to</w:t>
      </w:r>
      <w:r>
        <w:rPr>
          <w:rFonts w:ascii="Arial" w:hAnsi="Arial" w:cs="Arial"/>
        </w:rPr>
        <w:br/>
        <w:t>oppose change</w:t>
      </w:r>
      <w:r>
        <w:rPr>
          <w:rFonts w:ascii="Arial" w:hAnsi="Arial" w:cs="Arial"/>
          <w:b/>
          <w:bCs/>
        </w:rPr>
        <w:t xml:space="preserve"> OR </w:t>
      </w:r>
      <w:r>
        <w:rPr>
          <w:rFonts w:ascii="Arial" w:hAnsi="Arial" w:cs="Arial"/>
        </w:rPr>
        <w:t>to reduce pressure</w:t>
      </w:r>
      <w:r>
        <w:rPr>
          <w:rFonts w:ascii="Arial" w:hAnsi="Arial" w:cs="Arial"/>
          <w:b/>
          <w:bCs/>
        </w:rPr>
        <w:t xml:space="preserve"> (1)</w:t>
      </w:r>
    </w:p>
    <w:p w:rsidR="00FF100A" w:rsidRDefault="00FF100A" w:rsidP="00152510">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If “Yield statement” incorrect allow max one if number of moles change is correct.</w:t>
      </w:r>
    </w:p>
    <w:p w:rsidR="00FF100A" w:rsidRDefault="00FF100A" w:rsidP="00152510">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6</w:t>
      </w:r>
    </w:p>
    <w:p w:rsidR="00FF100A" w:rsidRDefault="00FF100A" w:rsidP="00152510">
      <w:pPr>
        <w:widowControl w:val="0"/>
        <w:autoSpaceDE w:val="0"/>
        <w:autoSpaceDN w:val="0"/>
        <w:adjustRightInd w:val="0"/>
        <w:spacing w:after="0" w:line="240" w:lineRule="auto"/>
        <w:ind w:left="1134" w:right="567" w:hanging="567"/>
        <w:rPr>
          <w:rFonts w:ascii="Arial" w:hAnsi="Arial" w:cs="Arial"/>
          <w:b/>
          <w:bCs/>
        </w:rPr>
      </w:pPr>
      <w:r>
        <w:rPr>
          <w:rFonts w:ascii="Arial" w:hAnsi="Arial" w:cs="Arial"/>
        </w:rPr>
        <w:t xml:space="preserve">(b)     </w:t>
      </w:r>
      <w:r>
        <w:rPr>
          <w:rFonts w:ascii="Arial" w:hAnsi="Arial" w:cs="Arial"/>
          <w:b/>
          <w:bCs/>
        </w:rPr>
        <w:t>Equilibrium yield:</w:t>
      </w:r>
      <w:r>
        <w:rPr>
          <w:rFonts w:ascii="Arial" w:hAnsi="Arial" w:cs="Arial"/>
          <w:b/>
          <w:bCs/>
        </w:rPr>
        <w:br/>
      </w:r>
      <w:r>
        <w:rPr>
          <w:rFonts w:ascii="Arial" w:hAnsi="Arial" w:cs="Arial"/>
        </w:rPr>
        <w:t xml:space="preserve">Unaffected </w:t>
      </w:r>
      <w:r>
        <w:rPr>
          <w:rFonts w:ascii="Arial" w:hAnsi="Arial" w:cs="Arial"/>
          <w:b/>
          <w:bCs/>
        </w:rPr>
        <w:t>or</w:t>
      </w:r>
      <w:r>
        <w:rPr>
          <w:rFonts w:ascii="Arial" w:hAnsi="Arial" w:cs="Arial"/>
        </w:rPr>
        <w:t xml:space="preserve"> equilibrium unchanged </w:t>
      </w:r>
      <w:r>
        <w:rPr>
          <w:rFonts w:ascii="Arial" w:hAnsi="Arial" w:cs="Arial"/>
          <w:b/>
          <w:bCs/>
        </w:rPr>
        <w:t>(1)</w:t>
      </w:r>
      <w:r>
        <w:rPr>
          <w:rFonts w:ascii="Arial" w:hAnsi="Arial" w:cs="Arial"/>
          <w:b/>
          <w:bCs/>
        </w:rPr>
        <w:br/>
      </w:r>
      <w:r>
        <w:rPr>
          <w:rFonts w:ascii="Arial" w:hAnsi="Arial" w:cs="Arial"/>
        </w:rPr>
        <w:t xml:space="preserve">Rate or speed increased </w:t>
      </w:r>
      <w:r>
        <w:rPr>
          <w:rFonts w:ascii="Arial" w:hAnsi="Arial" w:cs="Arial"/>
          <w:b/>
          <w:bCs/>
        </w:rPr>
        <w:t>(1)</w:t>
      </w:r>
      <w:r>
        <w:rPr>
          <w:rFonts w:ascii="Arial" w:hAnsi="Arial" w:cs="Arial"/>
          <w:b/>
          <w:bCs/>
        </w:rPr>
        <w:br/>
      </w:r>
      <w:r>
        <w:rPr>
          <w:rFonts w:ascii="Arial" w:hAnsi="Arial" w:cs="Arial"/>
        </w:rPr>
        <w:t xml:space="preserve">Forward and backwards reactions equally or by the same amount </w:t>
      </w:r>
      <w:r>
        <w:rPr>
          <w:rFonts w:ascii="Arial" w:hAnsi="Arial" w:cs="Arial"/>
          <w:b/>
          <w:bCs/>
        </w:rPr>
        <w:t>(1)</w:t>
      </w:r>
    </w:p>
    <w:p w:rsidR="00FF100A" w:rsidRDefault="00FF100A" w:rsidP="00152510">
      <w:pPr>
        <w:widowControl w:val="0"/>
        <w:autoSpaceDE w:val="0"/>
        <w:autoSpaceDN w:val="0"/>
        <w:adjustRightInd w:val="0"/>
        <w:spacing w:after="0" w:line="240" w:lineRule="auto"/>
        <w:ind w:left="1134" w:right="567"/>
        <w:rPr>
          <w:rFonts w:ascii="Arial" w:hAnsi="Arial" w:cs="Arial"/>
        </w:rPr>
      </w:pPr>
      <w:r>
        <w:rPr>
          <w:rFonts w:ascii="Arial" w:hAnsi="Arial" w:cs="Arial"/>
          <w:b/>
          <w:bCs/>
        </w:rPr>
        <w:t>Amount of hydrogen produced:</w:t>
      </w:r>
      <w:r>
        <w:rPr>
          <w:rFonts w:ascii="Arial" w:hAnsi="Arial" w:cs="Arial"/>
          <w:b/>
          <w:bCs/>
        </w:rPr>
        <w:br/>
      </w:r>
      <w:r>
        <w:rPr>
          <w:rFonts w:ascii="Arial" w:hAnsi="Arial" w:cs="Arial"/>
        </w:rPr>
        <w:t>More hydrogen produced (1)</w:t>
      </w:r>
    </w:p>
    <w:p w:rsidR="00FF100A" w:rsidRDefault="00FF100A" w:rsidP="00152510">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4</w:t>
      </w:r>
    </w:p>
    <w:p w:rsidR="00FF100A" w:rsidRDefault="00FF100A" w:rsidP="00152510">
      <w:pPr>
        <w:widowControl w:val="0"/>
        <w:autoSpaceDE w:val="0"/>
        <w:autoSpaceDN w:val="0"/>
        <w:adjustRightInd w:val="0"/>
        <w:spacing w:after="0" w:line="240" w:lineRule="auto"/>
        <w:jc w:val="right"/>
        <w:rPr>
          <w:rFonts w:ascii="Arial" w:hAnsi="Arial" w:cs="Arial"/>
          <w:b/>
          <w:bCs/>
          <w:sz w:val="20"/>
          <w:szCs w:val="20"/>
        </w:rPr>
      </w:pPr>
      <w:r>
        <w:rPr>
          <w:rFonts w:ascii="Arial" w:hAnsi="Arial" w:cs="Arial"/>
          <w:b/>
          <w:bCs/>
          <w:sz w:val="20"/>
          <w:szCs w:val="20"/>
        </w:rPr>
        <w:t>[10]</w:t>
      </w:r>
    </w:p>
    <w:sectPr w:rsidR="00FF100A">
      <w:pgSz w:w="11907" w:h="16839"/>
      <w:pgMar w:top="850" w:right="567" w:bottom="850" w:left="1417" w:header="720" w:footer="85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A4F40" w:rsidRDefault="002A4F40">
      <w:pPr>
        <w:spacing w:after="0" w:line="240" w:lineRule="auto"/>
      </w:pPr>
      <w:r>
        <w:separator/>
      </w:r>
    </w:p>
  </w:endnote>
  <w:endnote w:type="continuationSeparator" w:id="0">
    <w:p w:rsidR="002A4F40" w:rsidRDefault="002A4F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100A" w:rsidRDefault="00FF100A">
    <w:pPr>
      <w:framePr w:wrap="auto" w:vAnchor="page" w:hAnchor="page" w:x="5212" w:y="15890"/>
      <w:widowControl w:val="0"/>
      <w:autoSpaceDE w:val="0"/>
      <w:autoSpaceDN w:val="0"/>
      <w:adjustRightInd w:val="0"/>
      <w:spacing w:after="0" w:line="240" w:lineRule="auto"/>
      <w:rPr>
        <w:rFonts w:ascii="Arial" w:hAnsi="Arial" w:cs="Arial"/>
      </w:rPr>
    </w:pPr>
    <w:r>
      <w:rPr>
        <w:rFonts w:ascii="Arial" w:hAnsi="Arial" w:cs="Arial"/>
      </w:rPr>
      <w:t xml:space="preserve">Page </w:t>
    </w:r>
    <w:r>
      <w:rPr>
        <w:rFonts w:ascii="Arial" w:hAnsi="Arial" w:cs="Arial"/>
      </w:rPr>
      <w:fldChar w:fldCharType="begin"/>
    </w:r>
    <w:r>
      <w:rPr>
        <w:rFonts w:ascii="Arial" w:hAnsi="Arial" w:cs="Arial"/>
      </w:rPr>
      <w:instrText>PAGE</w:instrText>
    </w:r>
    <w:r>
      <w:rPr>
        <w:rFonts w:ascii="Arial" w:hAnsi="Arial" w:cs="Arial"/>
      </w:rPr>
      <w:fldChar w:fldCharType="separate"/>
    </w:r>
    <w:r w:rsidR="00152510">
      <w:rPr>
        <w:rFonts w:ascii="Arial" w:hAnsi="Arial" w:cs="Arial"/>
        <w:noProof/>
      </w:rPr>
      <w:t>12</w:t>
    </w:r>
    <w:r>
      <w:rPr>
        <w:rFonts w:ascii="Arial" w:hAnsi="Arial" w:cs="Arial"/>
      </w:rPr>
      <w:fldChar w:fldCharType="end"/>
    </w:r>
    <w:r>
      <w:rPr>
        <w:rFonts w:ascii="Arial" w:hAnsi="Arial" w:cs="Arial"/>
      </w:rPr>
      <w:t xml:space="preserve"> of </w:t>
    </w:r>
    <w:r>
      <w:rPr>
        <w:rFonts w:ascii="Arial" w:hAnsi="Arial" w:cs="Arial"/>
      </w:rPr>
      <w:fldChar w:fldCharType="begin"/>
    </w:r>
    <w:r>
      <w:rPr>
        <w:rFonts w:ascii="Arial" w:hAnsi="Arial" w:cs="Arial"/>
      </w:rPr>
      <w:instrText>NUMPAGES</w:instrText>
    </w:r>
    <w:r>
      <w:rPr>
        <w:rFonts w:ascii="Arial" w:hAnsi="Arial" w:cs="Arial"/>
      </w:rPr>
      <w:fldChar w:fldCharType="separate"/>
    </w:r>
    <w:r w:rsidR="00152510">
      <w:rPr>
        <w:rFonts w:ascii="Arial" w:hAnsi="Arial" w:cs="Arial"/>
        <w:noProof/>
      </w:rPr>
      <w:t>12</w:t>
    </w:r>
    <w:r>
      <w:rPr>
        <w:rFonts w:ascii="Arial" w:hAnsi="Arial" w:cs="Arial"/>
      </w:rPr>
      <w:fldChar w:fldCharType="end"/>
    </w:r>
  </w:p>
  <w:p w:rsidR="00FF100A" w:rsidRDefault="00FF100A">
    <w:pPr>
      <w:widowControl w:val="0"/>
      <w:autoSpaceDE w:val="0"/>
      <w:autoSpaceDN w:val="0"/>
      <w:adjustRightInd w:val="0"/>
      <w:spacing w:before="567" w:after="0" w:line="20" w:lineRule="exact"/>
      <w:rPr>
        <w:rFonts w:ascii="Times New Roman" w:hAnsi="Times New Roman"/>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A4F40" w:rsidRDefault="002A4F40">
      <w:pPr>
        <w:spacing w:after="0" w:line="240" w:lineRule="auto"/>
      </w:pPr>
      <w:r>
        <w:separator/>
      </w:r>
    </w:p>
  </w:footnote>
  <w:footnote w:type="continuationSeparator" w:id="0">
    <w:p w:rsidR="002A4F40" w:rsidRDefault="002A4F4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embedSystemFonts/>
  <w:bordersDoNotSurroundHeader/>
  <w:bordersDoNotSurroundFooter/>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52510"/>
    <w:rsid w:val="00152510"/>
    <w:rsid w:val="002A4F40"/>
    <w:rsid w:val="002A58A1"/>
    <w:rsid w:val="00FF10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6D41A098-6683-4DCD-A81A-C2A64D282D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pPr>
      <w:widowControl w:val="0"/>
      <w:autoSpaceDE w:val="0"/>
      <w:autoSpaceDN w:val="0"/>
      <w:adjustRightInd w:val="0"/>
      <w:spacing w:after="0" w:line="240" w:lineRule="auto"/>
      <w:outlineLvl w:val="0"/>
    </w:pPr>
    <w:rPr>
      <w:rFonts w:ascii="Times New Roman" w:hAnsi="Times New Roman"/>
      <w:sz w:val="24"/>
      <w:szCs w:val="24"/>
    </w:rPr>
  </w:style>
  <w:style w:type="paragraph" w:styleId="Heading2">
    <w:name w:val="heading 2"/>
    <w:basedOn w:val="Normal"/>
    <w:next w:val="Normal"/>
    <w:link w:val="Heading2Char"/>
    <w:uiPriority w:val="99"/>
    <w:qFormat/>
    <w:pPr>
      <w:widowControl w:val="0"/>
      <w:autoSpaceDE w:val="0"/>
      <w:autoSpaceDN w:val="0"/>
      <w:adjustRightInd w:val="0"/>
      <w:spacing w:after="0" w:line="240" w:lineRule="auto"/>
      <w:outlineLvl w:val="1"/>
    </w:pPr>
    <w:rPr>
      <w:rFonts w:ascii="Times New Roman" w:hAnsi="Times New Roman"/>
      <w:sz w:val="24"/>
      <w:szCs w:val="24"/>
    </w:rPr>
  </w:style>
  <w:style w:type="paragraph" w:styleId="Heading3">
    <w:name w:val="heading 3"/>
    <w:basedOn w:val="Normal"/>
    <w:next w:val="Normal"/>
    <w:link w:val="Heading3Char"/>
    <w:uiPriority w:val="99"/>
    <w:qFormat/>
    <w:pPr>
      <w:widowControl w:val="0"/>
      <w:autoSpaceDE w:val="0"/>
      <w:autoSpaceDN w:val="0"/>
      <w:adjustRightInd w:val="0"/>
      <w:spacing w:after="0" w:line="240" w:lineRule="auto"/>
      <w:outlineLvl w:val="2"/>
    </w:pPr>
    <w:rPr>
      <w:rFonts w:ascii="Times New Roman" w:hAnsi="Times New Roman"/>
      <w:sz w:val="24"/>
      <w:szCs w:val="24"/>
    </w:rPr>
  </w:style>
  <w:style w:type="paragraph" w:styleId="Heading4">
    <w:name w:val="heading 4"/>
    <w:basedOn w:val="Normal"/>
    <w:next w:val="Normal"/>
    <w:link w:val="Heading4Char"/>
    <w:uiPriority w:val="99"/>
    <w:qFormat/>
    <w:pPr>
      <w:widowControl w:val="0"/>
      <w:autoSpaceDE w:val="0"/>
      <w:autoSpaceDN w:val="0"/>
      <w:adjustRightInd w:val="0"/>
      <w:spacing w:after="0" w:line="240" w:lineRule="auto"/>
      <w:outlineLvl w:val="3"/>
    </w:pPr>
    <w:rPr>
      <w:rFonts w:ascii="Times New Roman" w:hAnsi="Times New Roman"/>
      <w:sz w:val="24"/>
      <w:szCs w:val="24"/>
    </w:rPr>
  </w:style>
  <w:style w:type="paragraph" w:styleId="Heading5">
    <w:name w:val="heading 5"/>
    <w:basedOn w:val="Normal"/>
    <w:next w:val="Normal"/>
    <w:link w:val="Heading5Char"/>
    <w:uiPriority w:val="99"/>
    <w:qFormat/>
    <w:pPr>
      <w:widowControl w:val="0"/>
      <w:autoSpaceDE w:val="0"/>
      <w:autoSpaceDN w:val="0"/>
      <w:adjustRightInd w:val="0"/>
      <w:spacing w:after="0" w:line="240" w:lineRule="auto"/>
      <w:outlineLvl w:val="4"/>
    </w:pPr>
    <w:rPr>
      <w:rFonts w:ascii="Times New Roman" w:hAnsi="Times New Roman"/>
      <w:sz w:val="24"/>
      <w:szCs w:val="24"/>
    </w:rPr>
  </w:style>
  <w:style w:type="paragraph" w:styleId="Heading6">
    <w:name w:val="heading 6"/>
    <w:basedOn w:val="Normal"/>
    <w:next w:val="Normal"/>
    <w:link w:val="Heading6Char"/>
    <w:uiPriority w:val="99"/>
    <w:qFormat/>
    <w:pPr>
      <w:widowControl w:val="0"/>
      <w:autoSpaceDE w:val="0"/>
      <w:autoSpaceDN w:val="0"/>
      <w:adjustRightInd w:val="0"/>
      <w:spacing w:after="0" w:line="240" w:lineRule="auto"/>
      <w:outlineLvl w:val="5"/>
    </w:pPr>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Pr>
      <w:rFonts w:ascii="Calibri Light" w:eastAsia="Times New Roman" w:hAnsi="Calibri Light" w:cs="Times New Roman"/>
      <w:b/>
      <w:bCs/>
      <w:kern w:val="32"/>
      <w:sz w:val="32"/>
      <w:szCs w:val="32"/>
    </w:rPr>
  </w:style>
  <w:style w:type="character" w:customStyle="1" w:styleId="Heading2Char">
    <w:name w:val="Heading 2 Char"/>
    <w:link w:val="Heading2"/>
    <w:uiPriority w:val="9"/>
    <w:semiHidden/>
    <w:locked/>
    <w:rPr>
      <w:rFonts w:ascii="Calibri Light" w:eastAsia="Times New Roman" w:hAnsi="Calibri Light" w:cs="Times New Roman"/>
      <w:b/>
      <w:bCs/>
      <w:i/>
      <w:iCs/>
      <w:sz w:val="28"/>
      <w:szCs w:val="28"/>
    </w:rPr>
  </w:style>
  <w:style w:type="character" w:customStyle="1" w:styleId="Heading3Char">
    <w:name w:val="Heading 3 Char"/>
    <w:link w:val="Heading3"/>
    <w:uiPriority w:val="9"/>
    <w:semiHidden/>
    <w:locked/>
    <w:rPr>
      <w:rFonts w:ascii="Calibri Light" w:eastAsia="Times New Roman" w:hAnsi="Calibri Light" w:cs="Times New Roman"/>
      <w:b/>
      <w:bCs/>
      <w:sz w:val="26"/>
      <w:szCs w:val="26"/>
    </w:rPr>
  </w:style>
  <w:style w:type="character" w:customStyle="1" w:styleId="Heading4Char">
    <w:name w:val="Heading 4 Char"/>
    <w:link w:val="Heading4"/>
    <w:uiPriority w:val="9"/>
    <w:semiHidden/>
    <w:locked/>
    <w:rPr>
      <w:rFonts w:cs="Times New Roman"/>
      <w:b/>
      <w:bCs/>
      <w:sz w:val="28"/>
      <w:szCs w:val="28"/>
    </w:rPr>
  </w:style>
  <w:style w:type="character" w:customStyle="1" w:styleId="Heading5Char">
    <w:name w:val="Heading 5 Char"/>
    <w:link w:val="Heading5"/>
    <w:uiPriority w:val="9"/>
    <w:semiHidden/>
    <w:locked/>
    <w:rPr>
      <w:rFonts w:cs="Times New Roman"/>
      <w:b/>
      <w:bCs/>
      <w:i/>
      <w:iCs/>
      <w:sz w:val="26"/>
      <w:szCs w:val="26"/>
    </w:rPr>
  </w:style>
  <w:style w:type="character" w:customStyle="1" w:styleId="Heading6Char">
    <w:name w:val="Heading 6 Char"/>
    <w:link w:val="Heading6"/>
    <w:uiPriority w:val="9"/>
    <w:semiHidden/>
    <w:locked/>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7.jpeg"/><Relationship Id="rId18" Type="http://schemas.openxmlformats.org/officeDocument/2006/relationships/image" Target="media/image12.jpeg"/><Relationship Id="rId3" Type="http://schemas.openxmlformats.org/officeDocument/2006/relationships/webSettings" Target="webSettings.xml"/><Relationship Id="rId21" Type="http://schemas.openxmlformats.org/officeDocument/2006/relationships/image" Target="media/image15.jpeg"/><Relationship Id="rId7" Type="http://schemas.openxmlformats.org/officeDocument/2006/relationships/image" Target="media/image2.png"/><Relationship Id="rId12" Type="http://schemas.openxmlformats.org/officeDocument/2006/relationships/footer" Target="footer1.xml"/><Relationship Id="rId17" Type="http://schemas.openxmlformats.org/officeDocument/2006/relationships/image" Target="media/image11.jpeg"/><Relationship Id="rId2" Type="http://schemas.openxmlformats.org/officeDocument/2006/relationships/settings" Target="settings.xml"/><Relationship Id="rId16" Type="http://schemas.openxmlformats.org/officeDocument/2006/relationships/image" Target="media/image10.jpeg"/><Relationship Id="rId20" Type="http://schemas.openxmlformats.org/officeDocument/2006/relationships/image" Target="media/image14.jpe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9.jpeg"/><Relationship Id="rId23" Type="http://schemas.openxmlformats.org/officeDocument/2006/relationships/theme" Target="theme/theme1.xml"/><Relationship Id="rId10" Type="http://schemas.openxmlformats.org/officeDocument/2006/relationships/image" Target="media/image5.jpeg"/><Relationship Id="rId19" Type="http://schemas.openxmlformats.org/officeDocument/2006/relationships/image" Target="media/image13.jpe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8.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2773</Words>
  <Characters>15807</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Stansbie</dc:creator>
  <cp:keywords/>
  <dc:description>Created by the \'abHTML to RTF .Net\'bb 5.8.2.9</dc:description>
  <cp:lastModifiedBy>Keith Stansbie</cp:lastModifiedBy>
  <cp:revision>2</cp:revision>
  <dcterms:created xsi:type="dcterms:W3CDTF">2020-03-26T18:18:00Z</dcterms:created>
  <dcterms:modified xsi:type="dcterms:W3CDTF">2020-03-26T18:18:00Z</dcterms:modified>
</cp:coreProperties>
</file>