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  <w:r w:rsidR="00FE136E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The structure of the molecule of methyl 2-methylpropenoate is shown below.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5pt;height:40.5pt">
            <v:imagedata r:id="rId6" o:title=""/>
          </v:shape>
        </w:pic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Which one of the following statements concerning this compound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true?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       It displays geometrical isomerism.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       It forms an addition polymer.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       It undergoes reduction.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       It decolourises bromine.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Q2. </w:t>
      </w:r>
      <w:r w:rsidR="0069723C">
        <w:rPr>
          <w:rFonts w:ascii="Arial" w:hAnsi="Arial" w:cs="Arial"/>
        </w:rPr>
        <w:t xml:space="preserve">Which one of the following does </w:t>
      </w:r>
      <w:r w:rsidR="0069723C">
        <w:rPr>
          <w:rFonts w:ascii="Arial" w:hAnsi="Arial" w:cs="Arial"/>
          <w:b/>
          <w:bCs/>
        </w:rPr>
        <w:t xml:space="preserve">not </w:t>
      </w:r>
      <w:r w:rsidR="0069723C">
        <w:rPr>
          <w:rFonts w:ascii="Arial" w:hAnsi="Arial" w:cs="Arial"/>
        </w:rPr>
        <w:t>contain any delocalised electrons?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       poly(propene)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       benzene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       graphite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       sodium</w:t>
      </w:r>
    </w:p>
    <w:p w:rsidR="0069723C" w:rsidRDefault="0069723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Which one of the following is the correct name for </w:t>
      </w:r>
      <w:r>
        <w:rPr>
          <w:rFonts w:ascii="Arial" w:hAnsi="Arial" w:cs="Arial"/>
        </w:rPr>
        <w:pict>
          <v:shape id="_x0000_i1026" type="#_x0000_t75" style="width:73.5pt;height:37.5pt">
            <v:imagedata r:id="rId7" o:title=""/>
          </v:shape>
        </w:pict>
      </w:r>
      <w:r>
        <w:rPr>
          <w:rFonts w:ascii="Arial" w:hAnsi="Arial" w:cs="Arial"/>
        </w:rPr>
        <w:t xml:space="preserve"> ?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       2-bromo-3-methylpent-2-ene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       2-bromo-3-ethylbut-2-ene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       3-bromo-2-ethylbut-2-ene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       4-bromo-3-methylpent-3-ene</w:t>
      </w:r>
    </w:p>
    <w:p w:rsidR="0069723C" w:rsidRDefault="0069723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Which one of the following mechanisms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involved in the reaction sequence below?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→ 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Cl → 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OH → 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=CH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→ 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Br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       electrophilic addition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       electrophilic substitution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       nucleophilic substitution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       free-radical substitution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Q5. </w:t>
      </w:r>
      <w:r w:rsidR="0069723C">
        <w:rPr>
          <w:rFonts w:ascii="Arial" w:hAnsi="Arial" w:cs="Arial"/>
        </w:rPr>
        <w:t>Certain chemical tests were performed on the pain-relief drug ibuprofen. The results of these tests are given in the table below.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70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6000"/>
        <w:gridCol w:w="3000"/>
      </w:tblGrid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F45E9C">
              <w:rPr>
                <w:rFonts w:ascii="Arial" w:hAnsi="Arial" w:cs="Arial"/>
                <w:b/>
                <w:bCs/>
              </w:rPr>
              <w:t>Test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F45E9C">
              <w:rPr>
                <w:rFonts w:ascii="Arial" w:hAnsi="Arial" w:cs="Arial"/>
                <w:b/>
                <w:bCs/>
              </w:rPr>
              <w:t>Result</w:t>
            </w:r>
          </w:p>
        </w:tc>
      </w:tr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Aqueous sodium carbonate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Effervescence</w:t>
            </w:r>
          </w:p>
        </w:tc>
      </w:tr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Bromine water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Remained orange</w:t>
            </w:r>
          </w:p>
        </w:tc>
      </w:tr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Acidified potassium dichromate(VI) and heat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Remained orange</w:t>
            </w:r>
          </w:p>
        </w:tc>
      </w:tr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Fehling’s solution and heat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Remained blue</w:t>
            </w:r>
          </w:p>
        </w:tc>
      </w:tr>
    </w:tbl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one of the following functional groups do these results suggest that ibuprofen contains?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        </w:t>
      </w:r>
      <w:r>
        <w:rPr>
          <w:rFonts w:ascii="Arial" w:hAnsi="Arial" w:cs="Arial"/>
        </w:rPr>
        <w:pict>
          <v:shape id="_x0000_i1027" type="#_x0000_t75" style="width:43.5pt;height:43.5pt">
            <v:imagedata r:id="rId8" o:title=""/>
          </v:shape>
        </w:pic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        </w:t>
      </w:r>
      <w:r>
        <w:rPr>
          <w:rFonts w:ascii="Arial" w:hAnsi="Arial" w:cs="Arial"/>
        </w:rPr>
        <w:pict>
          <v:shape id="_x0000_i1028" type="#_x0000_t75" style="width:51pt;height:54pt">
            <v:imagedata r:id="rId9" o:title=""/>
          </v:shape>
        </w:pic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        </w:t>
      </w:r>
      <w:r>
        <w:rPr>
          <w:rFonts w:ascii="Arial" w:hAnsi="Arial" w:cs="Arial"/>
        </w:rPr>
        <w:pict>
          <v:shape id="_x0000_i1029" type="#_x0000_t75" style="width:48pt;height:34.5pt">
            <v:imagedata r:id="rId10" o:title=""/>
          </v:shape>
        </w:pic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        </w:t>
      </w:r>
      <w:r>
        <w:rPr>
          <w:rFonts w:ascii="Arial" w:hAnsi="Arial" w:cs="Arial"/>
        </w:rPr>
        <w:pict>
          <v:shape id="_x0000_i1030" type="#_x0000_t75" style="width:48pt;height:45pt">
            <v:imagedata r:id="rId11" o:title=""/>
          </v:shape>
        </w:pic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Q6. </w:t>
      </w:r>
      <w:r w:rsidR="0069723C">
        <w:rPr>
          <w:rFonts w:ascii="Arial" w:hAnsi="Arial" w:cs="Arial"/>
        </w:rPr>
        <w:t>A student carried out an experiment to determine the number of C=C double bonds in a molecule of a cooking oil by measuring the volume of bromine water decolourised.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before="12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student followed these instructions: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Use a dropping pipette to add 5 drops of oil to 5.0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of inert organic solvent in a conical flask.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Use a funnel to fill a burette with bromine water.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Add bromine water from a burette to the solution in the conical flask and swirl the flask after each addition to measure the volume of bromine water that is decolourised.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student’s results are shown in the table below.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290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869"/>
        <w:gridCol w:w="3400"/>
      </w:tblGrid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45E9C">
              <w:rPr>
                <w:rFonts w:ascii="Arial" w:hAnsi="Arial" w:cs="Arial"/>
                <w:b/>
                <w:bCs/>
              </w:rPr>
              <w:t>Experiment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F45E9C">
              <w:rPr>
                <w:rFonts w:ascii="Arial" w:hAnsi="Arial" w:cs="Arial"/>
                <w:b/>
                <w:bCs/>
              </w:rPr>
              <w:t>Volume of bromine water / cm</w:t>
            </w:r>
            <w:r w:rsidRPr="00F45E9C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</w:tr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1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39.40</w:t>
            </w:r>
          </w:p>
        </w:tc>
      </w:tr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2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43.50</w:t>
            </w:r>
          </w:p>
        </w:tc>
      </w:tr>
      <w:tr w:rsidR="0069723C" w:rsidRPr="00F45E9C">
        <w:tblPrEx>
          <w:tblCellMar>
            <w:top w:w="0" w:type="dxa"/>
            <w:bottom w:w="0" w:type="dxa"/>
          </w:tblCellMar>
        </w:tblPrEx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3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41.20</w:t>
            </w:r>
          </w:p>
        </w:tc>
      </w:tr>
    </w:tbl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(a)     In a trial experiment, the student failed to fill the burette correctly so that the gap between the tap and the tip of the burette still contained air.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Suggest what effect this would have on the measured volume of bromine water in this trial. Explain your answer.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FE136E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Other than incorrect use of the burette, suggest a reason for the inconsistency in the student’s results.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FE136E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     Outline how the student could improve this practical procedure to determine the number of C=C double bonds in a molecule of the oil so that more consistent results are obtained.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FE136E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(4)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     The oil has a density of 0.92 g cm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 xml:space="preserve"> and each of the 5 drops of oil has a volume of </w:t>
      </w:r>
      <w:r>
        <w:rPr>
          <w:rFonts w:ascii="Arial" w:hAnsi="Arial" w:cs="Arial"/>
        </w:rPr>
        <w:br/>
        <w:t>5.0 × 10</w:t>
      </w:r>
      <w:r>
        <w:rPr>
          <w:rFonts w:ascii="Arial" w:hAnsi="Arial" w:cs="Arial"/>
          <w:sz w:val="20"/>
          <w:szCs w:val="20"/>
          <w:vertAlign w:val="superscript"/>
        </w:rPr>
        <w:t>–2</w:t>
      </w:r>
      <w:r>
        <w:rPr>
          <w:rFonts w:ascii="Arial" w:hAnsi="Arial" w:cs="Arial"/>
        </w:rPr>
        <w:t xml:space="preserve">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="00FE136E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The approximate </w:t>
      </w:r>
      <w:r>
        <w:rPr>
          <w:rFonts w:ascii="Arial" w:hAnsi="Arial" w:cs="Arial"/>
          <w:i/>
          <w:iCs/>
        </w:rPr>
        <w:t>M</w:t>
      </w:r>
      <w:r>
        <w:rPr>
          <w:rFonts w:ascii="Arial" w:hAnsi="Arial" w:cs="Arial"/>
          <w:sz w:val="20"/>
          <w:szCs w:val="20"/>
          <w:vertAlign w:val="subscript"/>
        </w:rPr>
        <w:t>r</w:t>
      </w:r>
      <w:r>
        <w:rPr>
          <w:rFonts w:ascii="Arial" w:hAnsi="Arial" w:cs="Arial"/>
        </w:rPr>
        <w:t xml:space="preserve"> of the oil is 885.</w:t>
      </w:r>
      <w:r>
        <w:rPr>
          <w:rFonts w:ascii="Arial" w:hAnsi="Arial" w:cs="Arial"/>
        </w:rPr>
        <w:br/>
        <w:t>The concentration of bromine water used was 2.0 × 10</w:t>
      </w:r>
      <w:r>
        <w:rPr>
          <w:rFonts w:ascii="Arial" w:hAnsi="Arial" w:cs="Arial"/>
          <w:sz w:val="20"/>
          <w:szCs w:val="20"/>
          <w:vertAlign w:val="superscript"/>
        </w:rPr>
        <w:t>–2</w:t>
      </w:r>
      <w:r>
        <w:rPr>
          <w:rFonts w:ascii="Arial" w:hAnsi="Arial" w:cs="Arial"/>
        </w:rPr>
        <w:t xml:space="preserve"> mol dm</w:t>
      </w:r>
      <w:r>
        <w:rPr>
          <w:rFonts w:ascii="Arial" w:hAnsi="Arial" w:cs="Arial"/>
          <w:sz w:val="20"/>
          <w:szCs w:val="20"/>
          <w:vertAlign w:val="superscript"/>
        </w:rPr>
        <w:t>–3</w:t>
      </w:r>
      <w:r>
        <w:rPr>
          <w:rFonts w:ascii="Arial" w:hAnsi="Arial" w:cs="Arial"/>
        </w:rPr>
        <w:t>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Use these data and the results from experiment </w:t>
      </w: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 xml:space="preserve"> to deduce the number of C=C double bonds in a molecule of the oil.</w:t>
      </w:r>
      <w:r>
        <w:rPr>
          <w:rFonts w:ascii="Arial" w:hAnsi="Arial" w:cs="Arial"/>
        </w:rPr>
        <w:br/>
        <w:t>Show your working.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  <w:b/>
          <w:bCs/>
          <w:sz w:val="20"/>
          <w:szCs w:val="20"/>
        </w:rPr>
        <w:t>(5)(Total 12 marks)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Q7.</w:t>
      </w:r>
      <w:r w:rsidR="0069723C">
        <w:rPr>
          <w:rFonts w:ascii="Arial" w:hAnsi="Arial" w:cs="Arial"/>
        </w:rPr>
        <w:t>A hydrocarbon contains 87.8% by mass of carbon and has a relative molecular mass (</w:t>
      </w:r>
      <w:r w:rsidR="0069723C">
        <w:rPr>
          <w:rFonts w:ascii="Arial" w:hAnsi="Arial" w:cs="Arial"/>
          <w:i/>
          <w:iCs/>
        </w:rPr>
        <w:t>M</w:t>
      </w:r>
      <w:r w:rsidR="0069723C">
        <w:rPr>
          <w:rFonts w:ascii="Arial" w:hAnsi="Arial" w:cs="Arial"/>
          <w:sz w:val="20"/>
          <w:szCs w:val="20"/>
          <w:vertAlign w:val="subscript"/>
        </w:rPr>
        <w:t>r</w:t>
      </w:r>
      <w:r w:rsidR="0069723C">
        <w:rPr>
          <w:rFonts w:ascii="Arial" w:hAnsi="Arial" w:cs="Arial"/>
        </w:rPr>
        <w:t>) of 82.0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hydrocarbon decolourises bromine water.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Determine the empirical and molecular formulae of the hydrocarbon.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Suggest </w:t>
      </w:r>
      <w:r>
        <w:rPr>
          <w:rFonts w:ascii="Arial" w:hAnsi="Arial" w:cs="Arial"/>
          <w:b/>
          <w:bCs/>
        </w:rPr>
        <w:t>two</w:t>
      </w:r>
      <w:r>
        <w:rPr>
          <w:rFonts w:ascii="Arial" w:hAnsi="Arial" w:cs="Arial"/>
        </w:rPr>
        <w:t xml:space="preserve"> possible structures for the hydrocarbon.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Name the type of reaction taking place when bromine water reacts with the hydrocarbon.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  <w:r w:rsidR="0069723C">
        <w:rPr>
          <w:rFonts w:ascii="Arial" w:hAnsi="Arial" w:cs="Arial"/>
        </w:rPr>
        <w:t>The table below shows the structures of three isomers with the molecular formula C</w:t>
      </w:r>
      <w:r w:rsidR="0069723C">
        <w:rPr>
          <w:rFonts w:ascii="Arial" w:hAnsi="Arial" w:cs="Arial"/>
          <w:sz w:val="20"/>
          <w:szCs w:val="20"/>
          <w:vertAlign w:val="subscript"/>
        </w:rPr>
        <w:t>5</w:t>
      </w:r>
      <w:r w:rsidR="0069723C">
        <w:rPr>
          <w:rFonts w:ascii="Arial" w:hAnsi="Arial" w:cs="Arial"/>
        </w:rPr>
        <w:t>H</w:t>
      </w:r>
      <w:r w:rsidR="0069723C">
        <w:rPr>
          <w:rFonts w:ascii="Arial" w:hAnsi="Arial" w:cs="Arial"/>
          <w:sz w:val="20"/>
          <w:szCs w:val="20"/>
          <w:vertAlign w:val="subscript"/>
        </w:rPr>
        <w:t>10</w:t>
      </w:r>
      <w:r w:rsidR="0069723C">
        <w:rPr>
          <w:rFonts w:ascii="Arial" w:hAnsi="Arial" w:cs="Arial"/>
        </w:rPr>
        <w:t>O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2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0"/>
        <w:gridCol w:w="3690"/>
      </w:tblGrid>
      <w:tr w:rsidR="0069723C" w:rsidRPr="00F45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b/>
                <w:bCs/>
              </w:rPr>
            </w:pPr>
            <w:r w:rsidRPr="00F45E9C">
              <w:rPr>
                <w:rFonts w:ascii="Arial" w:hAnsi="Arial" w:cs="Arial"/>
              </w:rPr>
              <w:t xml:space="preserve">Isomer </w:t>
            </w:r>
            <w:r w:rsidRPr="00F45E9C">
              <w:rPr>
                <w:rFonts w:ascii="Arial" w:hAnsi="Arial" w:cs="Arial"/>
                <w:b/>
                <w:bCs/>
              </w:rPr>
              <w:t>1</w:t>
            </w:r>
          </w:p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  <w:b/>
                <w:bCs/>
              </w:rPr>
              <w:pict>
                <v:shape id="_x0000_i1031" type="#_x0000_t75" style="width:148.5pt;height:75pt">
                  <v:imagedata r:id="rId12" o:title=""/>
                </v:shape>
              </w:pict>
            </w:r>
            <w:r w:rsidRPr="00F45E9C">
              <w:rPr>
                <w:rFonts w:ascii="Arial" w:hAnsi="Arial" w:cs="Arial"/>
              </w:rPr>
              <w:t> </w:t>
            </w:r>
          </w:p>
        </w:tc>
        <w:tc>
          <w:tcPr>
            <w:tcW w:w="36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(</w:t>
            </w:r>
            <w:r w:rsidRPr="00F45E9C">
              <w:rPr>
                <w:rFonts w:ascii="Arial" w:hAnsi="Arial" w:cs="Arial"/>
                <w:i/>
                <w:iCs/>
              </w:rPr>
              <w:t>E</w:t>
            </w:r>
            <w:r w:rsidRPr="00F45E9C">
              <w:rPr>
                <w:rFonts w:ascii="Arial" w:hAnsi="Arial" w:cs="Arial"/>
              </w:rPr>
              <w:t>)-pent-3-en-2-ol</w:t>
            </w:r>
          </w:p>
        </w:tc>
      </w:tr>
      <w:tr w:rsidR="0069723C" w:rsidRPr="00F45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b/>
                <w:bCs/>
              </w:rPr>
            </w:pPr>
            <w:r w:rsidRPr="00F45E9C">
              <w:rPr>
                <w:rFonts w:ascii="Arial" w:hAnsi="Arial" w:cs="Arial"/>
              </w:rPr>
              <w:t xml:space="preserve">Isomer </w:t>
            </w:r>
            <w:r w:rsidRPr="00F45E9C">
              <w:rPr>
                <w:rFonts w:ascii="Arial" w:hAnsi="Arial" w:cs="Arial"/>
                <w:b/>
                <w:bCs/>
              </w:rPr>
              <w:t>2</w:t>
            </w:r>
          </w:p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  <w:b/>
                <w:bCs/>
              </w:rPr>
              <w:pict>
                <v:shape id="_x0000_i1032" type="#_x0000_t75" style="width:124.5pt;height:70.5pt">
                  <v:imagedata r:id="rId13" o:title=""/>
                </v:shape>
              </w:pict>
            </w:r>
            <w:r w:rsidRPr="00F45E9C">
              <w:rPr>
                <w:rFonts w:ascii="Arial" w:hAnsi="Arial" w:cs="Arial"/>
              </w:rPr>
              <w:t> 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pentanal</w:t>
            </w:r>
          </w:p>
        </w:tc>
      </w:tr>
      <w:tr w:rsidR="0069723C" w:rsidRPr="00F45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b/>
                <w:bCs/>
              </w:rPr>
            </w:pPr>
            <w:r w:rsidRPr="00F45E9C">
              <w:rPr>
                <w:rFonts w:ascii="Arial" w:hAnsi="Arial" w:cs="Arial"/>
              </w:rPr>
              <w:t xml:space="preserve">Isomer </w:t>
            </w:r>
            <w:r w:rsidRPr="00F45E9C">
              <w:rPr>
                <w:rFonts w:ascii="Arial" w:hAnsi="Arial" w:cs="Arial"/>
                <w:b/>
                <w:bCs/>
              </w:rPr>
              <w:t>3</w:t>
            </w:r>
          </w:p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  <w:b/>
                <w:bCs/>
              </w:rPr>
              <w:pict>
                <v:shape id="_x0000_i1033" type="#_x0000_t75" style="width:105pt;height:73.5pt">
                  <v:imagedata r:id="rId14" o:title=""/>
                </v:shape>
              </w:pict>
            </w:r>
            <w:r w:rsidRPr="00F45E9C">
              <w:rPr>
                <w:rFonts w:ascii="Arial" w:hAnsi="Arial" w:cs="Arial"/>
              </w:rPr>
              <w:t> 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9723C" w:rsidRPr="00F45E9C" w:rsidRDefault="0069723C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 </w:t>
            </w:r>
          </w:p>
        </w:tc>
      </w:tr>
    </w:tbl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(a)     Complete the table by naming Isomer </w:t>
      </w:r>
      <w:r>
        <w:rPr>
          <w:rFonts w:ascii="Arial" w:hAnsi="Arial" w:cs="Arial"/>
          <w:b/>
          <w:bCs/>
        </w:rPr>
        <w:t>3</w:t>
      </w:r>
      <w:r w:rsidR="00FE136E">
        <w:rPr>
          <w:rFonts w:ascii="Arial" w:hAnsi="Arial" w:cs="Arial"/>
        </w:rPr>
        <w:t>.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State the type of structural isomerism shown by these three isomers.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 w:rsidR="00FE136E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The compound (</w:t>
      </w:r>
      <w:r>
        <w:rPr>
          <w:rFonts w:ascii="Arial" w:hAnsi="Arial" w:cs="Arial"/>
          <w:i/>
          <w:iCs/>
        </w:rPr>
        <w:t>Z</w:t>
      </w:r>
      <w:r>
        <w:rPr>
          <w:rFonts w:ascii="Arial" w:hAnsi="Arial" w:cs="Arial"/>
        </w:rPr>
        <w:t>)-pent-3-en-2-ol is a stereoisomer of (</w:t>
      </w:r>
      <w:r>
        <w:rPr>
          <w:rFonts w:ascii="Arial" w:hAnsi="Arial" w:cs="Arial"/>
          <w:i/>
          <w:iCs/>
        </w:rPr>
        <w:t>E</w:t>
      </w:r>
      <w:r>
        <w:rPr>
          <w:rFonts w:ascii="Arial" w:hAnsi="Arial" w:cs="Arial"/>
        </w:rPr>
        <w:t>)-pent-3-en-2-ol.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Draw the structure of (</w:t>
      </w:r>
      <w:r>
        <w:rPr>
          <w:rFonts w:ascii="Arial" w:hAnsi="Arial" w:cs="Arial"/>
          <w:i/>
          <w:iCs/>
        </w:rPr>
        <w:t>Z</w:t>
      </w:r>
      <w:r>
        <w:rPr>
          <w:rFonts w:ascii="Arial" w:hAnsi="Arial" w:cs="Arial"/>
        </w:rPr>
        <w:t>)-pent-3-en-2-ol.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Identify the feature of the double bond in (</w:t>
      </w:r>
      <w:r>
        <w:rPr>
          <w:rFonts w:ascii="Arial" w:hAnsi="Arial" w:cs="Arial"/>
          <w:i/>
          <w:iCs/>
        </w:rPr>
        <w:t>E</w:t>
      </w:r>
      <w:r>
        <w:rPr>
          <w:rFonts w:ascii="Arial" w:hAnsi="Arial" w:cs="Arial"/>
        </w:rPr>
        <w:t>)-pent-3-en-2-ol and that in</w:t>
      </w:r>
      <w:r>
        <w:rPr>
          <w:rFonts w:ascii="Arial" w:hAnsi="Arial" w:cs="Arial"/>
        </w:rPr>
        <w:br/>
        <w:t>(</w:t>
      </w:r>
      <w:r>
        <w:rPr>
          <w:rFonts w:ascii="Arial" w:hAnsi="Arial" w:cs="Arial"/>
          <w:i/>
          <w:iCs/>
        </w:rPr>
        <w:t>Z</w:t>
      </w:r>
      <w:r>
        <w:rPr>
          <w:rFonts w:ascii="Arial" w:hAnsi="Arial" w:cs="Arial"/>
        </w:rPr>
        <w:t>)-pent-3-en-2-ol that causes these two compounds to be stereoisomers.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FE136E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 A chemical test can be used to distinguish between separate samples of Isomer </w:t>
      </w:r>
      <w:r>
        <w:rPr>
          <w:rFonts w:ascii="Arial" w:hAnsi="Arial" w:cs="Arial"/>
          <w:b/>
          <w:bCs/>
        </w:rPr>
        <w:t xml:space="preserve">2 </w:t>
      </w:r>
      <w:r>
        <w:rPr>
          <w:rFonts w:ascii="Arial" w:hAnsi="Arial" w:cs="Arial"/>
        </w:rPr>
        <w:t xml:space="preserve">and Isomer 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  <w:t>Identify a suitable reagent for the test.</w:t>
      </w:r>
      <w:r>
        <w:rPr>
          <w:rFonts w:ascii="Arial" w:hAnsi="Arial" w:cs="Arial"/>
        </w:rPr>
        <w:br/>
        <w:t xml:space="preserve">State what you would observe with Isomer </w:t>
      </w:r>
      <w:r>
        <w:rPr>
          <w:rFonts w:ascii="Arial" w:hAnsi="Arial" w:cs="Arial"/>
          <w:b/>
          <w:bCs/>
        </w:rPr>
        <w:t xml:space="preserve">2 </w:t>
      </w:r>
      <w:r>
        <w:rPr>
          <w:rFonts w:ascii="Arial" w:hAnsi="Arial" w:cs="Arial"/>
        </w:rPr>
        <w:t xml:space="preserve">and with Isomer 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>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Test reagent 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Observation with Isomer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 xml:space="preserve"> 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Observation with Isomer 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 xml:space="preserve"> 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(e)     The following is the infrared spectrum of one of the isomers </w:t>
      </w: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  <w:bCs/>
        </w:rPr>
        <w:t xml:space="preserve">2 </w:t>
      </w:r>
      <w:r>
        <w:rPr>
          <w:rFonts w:ascii="Arial" w:hAnsi="Arial" w:cs="Arial"/>
        </w:rPr>
        <w:t xml:space="preserve">or 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>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34" type="#_x0000_t75" style="width:436.5pt;height:198pt">
            <v:imagedata r:id="rId15" o:title=""/>
          </v:shape>
        </w:pict>
      </w: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(i)      Deduce which of the isomers (</w:t>
      </w: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  <w:bCs/>
        </w:rPr>
        <w:t xml:space="preserve">2 </w:t>
      </w:r>
      <w:r>
        <w:rPr>
          <w:rFonts w:ascii="Arial" w:hAnsi="Arial" w:cs="Arial"/>
        </w:rPr>
        <w:t xml:space="preserve">or 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 xml:space="preserve">) would give this infrared spectrum. You may find it helpful to refer to </w:t>
      </w:r>
      <w:r>
        <w:rPr>
          <w:rFonts w:ascii="Arial" w:hAnsi="Arial" w:cs="Arial"/>
          <w:b/>
          <w:bCs/>
        </w:rPr>
        <w:t xml:space="preserve">Table 1 </w:t>
      </w:r>
      <w:r>
        <w:rPr>
          <w:rFonts w:ascii="Arial" w:hAnsi="Arial" w:cs="Arial"/>
        </w:rPr>
        <w:t>on the Data Sheet.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</w:t>
      </w:r>
      <w:r w:rsidR="00FE136E">
        <w:rPr>
          <w:rFonts w:ascii="Arial" w:hAnsi="Arial" w:cs="Arial"/>
        </w:rPr>
        <w:t>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before="12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Identify two features of the infrared spectrum that support your deduction.</w:t>
      </w:r>
      <w:r>
        <w:rPr>
          <w:rFonts w:ascii="Arial" w:hAnsi="Arial" w:cs="Arial"/>
        </w:rPr>
        <w:br/>
        <w:t>In each case, identify the functional group responsible.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Feature 1 and functional group 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Feature 2 and functional group 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FE136E">
        <w:rPr>
          <w:rFonts w:ascii="Arial" w:hAnsi="Arial" w:cs="Arial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10 marks)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Q9. </w:t>
      </w:r>
      <w:r w:rsidR="0069723C">
        <w:rPr>
          <w:rFonts w:ascii="Arial" w:hAnsi="Arial" w:cs="Arial"/>
        </w:rPr>
        <w:t>Tetrafluoroethene, C</w:t>
      </w:r>
      <w:r w:rsidR="0069723C">
        <w:rPr>
          <w:rFonts w:ascii="Arial" w:hAnsi="Arial" w:cs="Arial"/>
          <w:sz w:val="20"/>
          <w:szCs w:val="20"/>
          <w:vertAlign w:val="subscript"/>
        </w:rPr>
        <w:t>2</w:t>
      </w:r>
      <w:r w:rsidR="0069723C">
        <w:rPr>
          <w:rFonts w:ascii="Arial" w:hAnsi="Arial" w:cs="Arial"/>
        </w:rPr>
        <w:t>F</w:t>
      </w:r>
      <w:r w:rsidR="0069723C">
        <w:rPr>
          <w:rFonts w:ascii="Arial" w:hAnsi="Arial" w:cs="Arial"/>
          <w:sz w:val="20"/>
          <w:szCs w:val="20"/>
          <w:vertAlign w:val="subscript"/>
        </w:rPr>
        <w:t>4</w:t>
      </w:r>
      <w:r w:rsidR="0069723C">
        <w:rPr>
          <w:rFonts w:ascii="Arial" w:hAnsi="Arial" w:cs="Arial"/>
        </w:rPr>
        <w:t>, is obtained from chlorodifluoromethane, CHClF</w:t>
      </w:r>
      <w:r w:rsidR="0069723C">
        <w:rPr>
          <w:rFonts w:ascii="Arial" w:hAnsi="Arial" w:cs="Arial"/>
          <w:sz w:val="20"/>
          <w:szCs w:val="20"/>
          <w:vertAlign w:val="subscript"/>
        </w:rPr>
        <w:t>2</w:t>
      </w:r>
      <w:r w:rsidR="0069723C">
        <w:rPr>
          <w:rFonts w:ascii="Arial" w:hAnsi="Arial" w:cs="Arial"/>
        </w:rPr>
        <w:t>, according to the equation: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2CHClF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(g) </w:t>
      </w:r>
      <w:r>
        <w:rPr>
          <w:rFonts w:ascii="Arial" w:hAnsi="Arial" w:cs="Arial"/>
        </w:rPr>
        <w:pict>
          <v:shape id="_x0000_i1035" type="#_x0000_t75" style="width:31.5pt;height:13.5pt">
            <v:imagedata r:id="rId16" o:title=""/>
          </v:shape>
        </w:pict>
      </w:r>
      <w:r>
        <w:rPr>
          <w:rFonts w:ascii="Arial" w:hAnsi="Arial" w:cs="Arial"/>
        </w:rPr>
        <w:t> C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>(g) + 2HCl(g)             Δ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sz w:val="20"/>
          <w:szCs w:val="20"/>
          <w:vertAlign w:val="superscript"/>
        </w:rPr>
        <w:t>ο</w:t>
      </w:r>
      <w:r>
        <w:rPr>
          <w:rFonts w:ascii="Arial" w:hAnsi="Arial" w:cs="Arial"/>
        </w:rPr>
        <w:t xml:space="preserve"> = +128kJ mol</w:t>
      </w:r>
      <w:r>
        <w:rPr>
          <w:rFonts w:ascii="Arial" w:hAnsi="Arial" w:cs="Arial"/>
          <w:sz w:val="20"/>
          <w:szCs w:val="20"/>
          <w:vertAlign w:val="superscript"/>
        </w:rPr>
        <w:t>–1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A 1.0 mol sample of CHClF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is placed in a container of volume 18.5 dm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and heated.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before="120" w:after="0" w:line="240" w:lineRule="auto"/>
        <w:ind w:left="1134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When equilibrium is reached, the mixture contains 0.20 mol of CHClF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before="12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(i)      Calculate the number of moles of C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and the number of moles of HCl present at equilibrium.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Number of moles of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F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>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Number of moles of HCl </w:t>
      </w:r>
      <w:r>
        <w:rPr>
          <w:rFonts w:ascii="Arial" w:hAnsi="Arial" w:cs="Arial"/>
        </w:rPr>
        <w:t>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Write an expression for </w:t>
      </w:r>
      <w:r>
        <w:rPr>
          <w:rFonts w:ascii="Arial" w:hAnsi="Arial" w:cs="Arial"/>
          <w:i/>
          <w:iCs/>
        </w:rPr>
        <w:t>K</w:t>
      </w:r>
      <w:r>
        <w:rPr>
          <w:rFonts w:ascii="Arial" w:hAnsi="Arial" w:cs="Arial"/>
          <w:sz w:val="20"/>
          <w:szCs w:val="20"/>
          <w:vertAlign w:val="subscript"/>
        </w:rPr>
        <w:t>c</w:t>
      </w:r>
      <w:r>
        <w:rPr>
          <w:rFonts w:ascii="Arial" w:hAnsi="Arial" w:cs="Arial"/>
        </w:rPr>
        <w:t xml:space="preserve"> for the equilibrium.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 Calculate a value for </w:t>
      </w:r>
      <w:r>
        <w:rPr>
          <w:rFonts w:ascii="Arial" w:hAnsi="Arial" w:cs="Arial"/>
          <w:i/>
          <w:iCs/>
        </w:rPr>
        <w:t>K</w:t>
      </w:r>
      <w:r>
        <w:rPr>
          <w:rFonts w:ascii="Arial" w:hAnsi="Arial" w:cs="Arial"/>
          <w:sz w:val="20"/>
          <w:szCs w:val="20"/>
          <w:vertAlign w:val="subscript"/>
        </w:rPr>
        <w:t xml:space="preserve">c </w:t>
      </w:r>
      <w:r>
        <w:rPr>
          <w:rFonts w:ascii="Arial" w:hAnsi="Arial" w:cs="Arial"/>
        </w:rPr>
        <w:t>and give its units.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Calculation </w:t>
      </w:r>
      <w:r>
        <w:rPr>
          <w:rFonts w:ascii="Arial" w:hAnsi="Arial" w:cs="Arial"/>
        </w:rPr>
        <w:t>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Units </w:t>
      </w:r>
      <w:r>
        <w:rPr>
          <w:rFonts w:ascii="Arial" w:hAnsi="Arial" w:cs="Arial"/>
        </w:rPr>
        <w:t>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(6)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lastRenderedPageBreak/>
        <w:t>(b)     (i)      State how the temperature should be changed at constant pressure to increase the equilibrium yield of C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4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(ii)     State how the total pressure should be changed at constant temperature to increase the equilibrium yield of C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4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C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is used to manufacture the polymer polytetrafluoroethene, PTFE. Name the type of polymerisation involved in the formation of PTFE.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9 marks)</w:t>
      </w:r>
    </w:p>
    <w:p w:rsidR="0069723C" w:rsidRDefault="0069723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 conversion of compound </w:t>
      </w:r>
      <w:r>
        <w:rPr>
          <w:rFonts w:ascii="Arial" w:hAnsi="Arial" w:cs="Arial"/>
          <w:b/>
          <w:bCs/>
        </w:rPr>
        <w:t xml:space="preserve">A </w:t>
      </w:r>
      <w:r>
        <w:rPr>
          <w:rFonts w:ascii="Arial" w:hAnsi="Arial" w:cs="Arial"/>
        </w:rPr>
        <w:t xml:space="preserve">into compound </w:t>
      </w:r>
      <w:r>
        <w:rPr>
          <w:rFonts w:ascii="Arial" w:hAnsi="Arial" w:cs="Arial"/>
          <w:b/>
          <w:bCs/>
        </w:rPr>
        <w:t xml:space="preserve">B </w:t>
      </w:r>
      <w:r>
        <w:rPr>
          <w:rFonts w:ascii="Arial" w:hAnsi="Arial" w:cs="Arial"/>
        </w:rPr>
        <w:t>can be achieved in two steps as shown below.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36" type="#_x0000_t75" style="width:307.5pt;height:64.5pt">
            <v:imagedata r:id="rId17" o:title=""/>
          </v:shape>
        </w:pict>
      </w: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 intermediate compound, </w:t>
      </w:r>
      <w:r>
        <w:rPr>
          <w:rFonts w:ascii="Arial" w:hAnsi="Arial" w:cs="Arial"/>
          <w:b/>
          <w:bCs/>
        </w:rPr>
        <w:t xml:space="preserve">X, </w:t>
      </w:r>
      <w:r>
        <w:rPr>
          <w:rFonts w:ascii="Arial" w:hAnsi="Arial" w:cs="Arial"/>
        </w:rPr>
        <w:t>has an absorption at 1650 cm</w:t>
      </w:r>
      <w:r>
        <w:rPr>
          <w:rFonts w:ascii="Arial" w:hAnsi="Arial" w:cs="Arial"/>
          <w:sz w:val="20"/>
          <w:szCs w:val="20"/>
          <w:vertAlign w:val="superscript"/>
        </w:rPr>
        <w:t>–1</w:t>
      </w:r>
      <w:r>
        <w:rPr>
          <w:rFonts w:ascii="Arial" w:hAnsi="Arial" w:cs="Arial"/>
        </w:rPr>
        <w:t xml:space="preserve"> in its infra-red spectrum.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Identify compound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>. Explain your answer.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For each step in this conversion, give the reagents and essential conditions required and outline a mechanism.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(11)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Show how the number of peaks in their proton n.m.r. spectra would enable you to distinguish between compounds </w:t>
      </w:r>
      <w:r>
        <w:rPr>
          <w:rFonts w:ascii="Arial" w:hAnsi="Arial" w:cs="Arial"/>
          <w:b/>
          <w:bCs/>
        </w:rPr>
        <w:t xml:space="preserve">A </w:t>
      </w:r>
      <w:r>
        <w:rPr>
          <w:rFonts w:ascii="Arial" w:hAnsi="Arial" w:cs="Arial"/>
        </w:rPr>
        <w:t xml:space="preserve">and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15 marks)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 w:type="page"/>
      </w: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Q11. </w:t>
      </w:r>
      <w:r w:rsidR="0069723C">
        <w:rPr>
          <w:rFonts w:ascii="Arial" w:hAnsi="Arial" w:cs="Arial"/>
        </w:rPr>
        <w:t>The alkene 3-methylpent-2-ene (CH</w:t>
      </w:r>
      <w:r w:rsidR="0069723C">
        <w:rPr>
          <w:rFonts w:ascii="Arial" w:hAnsi="Arial" w:cs="Arial"/>
          <w:sz w:val="20"/>
          <w:szCs w:val="20"/>
          <w:vertAlign w:val="subscript"/>
        </w:rPr>
        <w:t>3</w:t>
      </w:r>
      <w:r w:rsidR="0069723C">
        <w:rPr>
          <w:rFonts w:ascii="Arial" w:hAnsi="Arial" w:cs="Arial"/>
        </w:rPr>
        <w:t>CH=C(CH</w:t>
      </w:r>
      <w:r w:rsidR="0069723C">
        <w:rPr>
          <w:rFonts w:ascii="Arial" w:hAnsi="Arial" w:cs="Arial"/>
          <w:sz w:val="20"/>
          <w:szCs w:val="20"/>
          <w:vertAlign w:val="subscript"/>
        </w:rPr>
        <w:t>3</w:t>
      </w:r>
      <w:r w:rsidR="0069723C">
        <w:rPr>
          <w:rFonts w:ascii="Arial" w:hAnsi="Arial" w:cs="Arial"/>
        </w:rPr>
        <w:t>)CH</w:t>
      </w:r>
      <w:r w:rsidR="0069723C">
        <w:rPr>
          <w:rFonts w:ascii="Arial" w:hAnsi="Arial" w:cs="Arial"/>
          <w:sz w:val="20"/>
          <w:szCs w:val="20"/>
          <w:vertAlign w:val="subscript"/>
        </w:rPr>
        <w:t>2</w:t>
      </w:r>
      <w:r w:rsidR="0069723C">
        <w:rPr>
          <w:rFonts w:ascii="Arial" w:hAnsi="Arial" w:cs="Arial"/>
        </w:rPr>
        <w:t>CH</w:t>
      </w:r>
      <w:r w:rsidR="0069723C">
        <w:rPr>
          <w:rFonts w:ascii="Arial" w:hAnsi="Arial" w:cs="Arial"/>
          <w:sz w:val="20"/>
          <w:szCs w:val="20"/>
          <w:vertAlign w:val="subscript"/>
        </w:rPr>
        <w:t>3</w:t>
      </w:r>
      <w:r w:rsidR="0069723C">
        <w:rPr>
          <w:rFonts w:ascii="Arial" w:hAnsi="Arial" w:cs="Arial"/>
        </w:rPr>
        <w:t>) reacts with hydrogen bromide to form a mixture of 3-bromo-3-methylpentane and 2-bromo-3-methylpentane.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The alkene 3-methylpent-2-ene (CH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CH=C(CH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)CH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) exists as </w:t>
      </w:r>
      <w:r>
        <w:rPr>
          <w:rFonts w:ascii="Arial" w:hAnsi="Arial" w:cs="Arial"/>
          <w:i/>
          <w:iCs/>
        </w:rPr>
        <w:t>E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Z</w:t>
      </w:r>
      <w:r>
        <w:rPr>
          <w:rFonts w:ascii="Arial" w:hAnsi="Arial" w:cs="Arial"/>
        </w:rPr>
        <w:t xml:space="preserve"> stereoisomers.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Draw the structure of </w:t>
      </w:r>
      <w:r>
        <w:rPr>
          <w:rFonts w:ascii="Arial" w:hAnsi="Arial" w:cs="Arial"/>
          <w:i/>
          <w:iCs/>
        </w:rPr>
        <w:t>Z</w:t>
      </w:r>
      <w:r>
        <w:rPr>
          <w:rFonts w:ascii="Arial" w:hAnsi="Arial" w:cs="Arial"/>
        </w:rPr>
        <w:t>-3-methylpent-2-ene.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Name and outline the mechanism for the formation of 3-bromo-3-methylpentane from this reaction of 3-methylpent-2-ene with hydrogen bromide.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Explain why more 3-bromo-3-methylpentane is formed in this reaction than 2-bromo-3-methylpentane.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(7)</w:t>
      </w:r>
    </w:p>
    <w:p w:rsidR="0069723C" w:rsidRDefault="0069723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8 marks)</w:t>
      </w:r>
    </w:p>
    <w:p w:rsidR="0069723C" w:rsidRDefault="0069723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69723C" w:rsidSect="00FE136E">
          <w:footerReference w:type="default" r:id="rId18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  <w:r w:rsidR="0069723C">
        <w:rPr>
          <w:rFonts w:ascii="Arial" w:hAnsi="Arial" w:cs="Arial"/>
        </w:rPr>
        <w:t>A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69723C">
        <w:rPr>
          <w:rFonts w:ascii="Arial" w:hAnsi="Arial" w:cs="Arial"/>
          <w:b/>
          <w:bCs/>
          <w:color w:val="000000"/>
          <w:sz w:val="27"/>
          <w:szCs w:val="27"/>
        </w:rPr>
        <w:t>Q2.</w:t>
      </w:r>
      <w:r w:rsidR="0069723C">
        <w:rPr>
          <w:rFonts w:ascii="Arial" w:hAnsi="Arial" w:cs="Arial"/>
        </w:rPr>
        <w:t>A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69723C">
        <w:rPr>
          <w:rFonts w:ascii="Arial" w:hAnsi="Arial" w:cs="Arial"/>
          <w:b/>
          <w:bCs/>
          <w:color w:val="000000"/>
          <w:sz w:val="27"/>
          <w:szCs w:val="27"/>
        </w:rPr>
        <w:t>Q3.</w:t>
      </w:r>
      <w:r w:rsidR="0069723C">
        <w:rPr>
          <w:rFonts w:ascii="Arial" w:hAnsi="Arial" w:cs="Arial"/>
        </w:rPr>
        <w:t>A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69723C">
        <w:rPr>
          <w:rFonts w:ascii="Arial" w:hAnsi="Arial" w:cs="Arial"/>
          <w:b/>
          <w:bCs/>
          <w:color w:val="000000"/>
          <w:sz w:val="27"/>
          <w:szCs w:val="27"/>
        </w:rPr>
        <w:t>Q4.</w:t>
      </w:r>
      <w:r w:rsidR="0069723C">
        <w:rPr>
          <w:rFonts w:ascii="Arial" w:hAnsi="Arial" w:cs="Arial"/>
        </w:rPr>
        <w:t>B</w:t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69723C">
        <w:rPr>
          <w:rFonts w:ascii="Arial" w:hAnsi="Arial" w:cs="Arial"/>
          <w:b/>
          <w:bCs/>
          <w:color w:val="000000"/>
          <w:sz w:val="27"/>
          <w:szCs w:val="27"/>
        </w:rPr>
        <w:t>Q5.</w:t>
      </w:r>
      <w:r w:rsidR="0069723C">
        <w:rPr>
          <w:rFonts w:ascii="Arial" w:hAnsi="Arial" w:cs="Arial"/>
        </w:rPr>
        <w:t>D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  <w:r>
        <w:rPr>
          <w:rFonts w:ascii="Arial" w:hAnsi="Arial" w:cs="Arial"/>
        </w:rPr>
        <w:t>(a)     Measured volume would be greater</w:t>
      </w:r>
      <w:r w:rsidR="00FE136E">
        <w:rPr>
          <w:rFonts w:ascii="Arial" w:hAnsi="Arial" w:cs="Arial"/>
          <w:b/>
          <w:bCs/>
          <w:sz w:val="20"/>
          <w:szCs w:val="20"/>
        </w:rPr>
        <w:tab/>
      </w:r>
      <w:r w:rsidR="00FE136E">
        <w:rPr>
          <w:rFonts w:ascii="Arial" w:hAnsi="Arial" w:cs="Arial"/>
          <w:b/>
          <w:bCs/>
          <w:sz w:val="20"/>
          <w:szCs w:val="20"/>
        </w:rPr>
        <w:tab/>
      </w:r>
      <w:r w:rsidR="00FE136E">
        <w:rPr>
          <w:rFonts w:ascii="Arial" w:hAnsi="Arial" w:cs="Arial"/>
          <w:b/>
          <w:bCs/>
          <w:sz w:val="20"/>
          <w:szCs w:val="20"/>
        </w:rPr>
        <w:tab/>
      </w:r>
      <w:r w:rsidR="00FE136E">
        <w:rPr>
          <w:rFonts w:ascii="Arial" w:hAnsi="Arial" w:cs="Arial"/>
          <w:b/>
          <w:bCs/>
          <w:sz w:val="20"/>
          <w:szCs w:val="20"/>
        </w:rPr>
        <w:tab/>
      </w:r>
      <w:r w:rsidR="00FE136E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Level in burette falls as tap is filled</w:t>
      </w:r>
      <w:r w:rsidR="00FE136E">
        <w:rPr>
          <w:rFonts w:ascii="Arial" w:hAnsi="Arial" w:cs="Arial"/>
        </w:rPr>
        <w:t xml:space="preserve"> before any liquid is delivered</w:t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Drop sizes vary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percentage error for amount of oil will be large</w:t>
      </w:r>
      <w:r w:rsidR="00FE136E">
        <w:rPr>
          <w:rFonts w:ascii="Arial" w:hAnsi="Arial" w:cs="Arial"/>
          <w:i/>
          <w:iCs/>
        </w:rPr>
        <w:t xml:space="preserve"> as the amount used is so small</w:t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Us</w:t>
      </w:r>
      <w:r w:rsidR="00FE136E">
        <w:rPr>
          <w:rFonts w:ascii="Arial" w:hAnsi="Arial" w:cs="Arial"/>
        </w:rPr>
        <w:t>e a larger single volume of oil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Dissolve </w:t>
      </w:r>
      <w:r w:rsidR="00FE136E">
        <w:rPr>
          <w:rFonts w:ascii="Arial" w:hAnsi="Arial" w:cs="Arial"/>
        </w:rPr>
        <w:t>this oil in the organic solvent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Transfer to a conical flask and make up to 250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="00FE136E">
        <w:rPr>
          <w:rFonts w:ascii="Arial" w:hAnsi="Arial" w:cs="Arial"/>
        </w:rPr>
        <w:t xml:space="preserve"> with more solvent</w:t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Titrate (25 cm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="00FE136E">
        <w:rPr>
          <w:rFonts w:ascii="Arial" w:hAnsi="Arial" w:cs="Arial"/>
        </w:rPr>
        <w:t>) samples from the flask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(d)     Stage 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Mass of oil = 0.92 × (5.0 × 10</w:t>
      </w:r>
      <w:r>
        <w:rPr>
          <w:rFonts w:ascii="Arial" w:hAnsi="Arial" w:cs="Arial"/>
          <w:sz w:val="20"/>
          <w:szCs w:val="20"/>
          <w:vertAlign w:val="superscript"/>
        </w:rPr>
        <w:t>–2</w:t>
      </w:r>
      <w:r w:rsidR="00FE136E">
        <w:rPr>
          <w:rFonts w:ascii="Arial" w:hAnsi="Arial" w:cs="Arial"/>
        </w:rPr>
        <w:t xml:space="preserve"> × 5) = 0.23 (g)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Mol of oil = 0.23 / 885 = 2.6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Extended response calculation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To gain 4 or 5 marks, students must show a logical progression from stage 1 and stage 2 (in either order) to stage 3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Stage 2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Mol bromine = 2.0 × 10</w:t>
      </w:r>
      <w:r>
        <w:rPr>
          <w:rFonts w:ascii="Arial" w:hAnsi="Arial" w:cs="Arial"/>
          <w:sz w:val="20"/>
          <w:szCs w:val="20"/>
          <w:vertAlign w:val="superscript"/>
        </w:rPr>
        <w:t>–2</w:t>
      </w:r>
      <w:r>
        <w:rPr>
          <w:rFonts w:ascii="Arial" w:hAnsi="Arial" w:cs="Arial"/>
        </w:rPr>
        <w:t xml:space="preserve"> × 39.4 / 1000 = 7.9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Stage 3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Ratio                    oil   :   bromine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               2.6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  <w:r>
        <w:rPr>
          <w:rFonts w:ascii="Arial" w:hAnsi="Arial" w:cs="Arial"/>
        </w:rPr>
        <w:t xml:space="preserve">    :   7.9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Simplest ratio = 2.6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  <w:r>
        <w:rPr>
          <w:rFonts w:ascii="Arial" w:hAnsi="Arial" w:cs="Arial"/>
        </w:rPr>
        <w:t xml:space="preserve"> / 2.6 × 10</w:t>
      </w:r>
      <w:r>
        <w:rPr>
          <w:rFonts w:ascii="Arial" w:hAnsi="Arial" w:cs="Arial"/>
          <w:sz w:val="20"/>
          <w:szCs w:val="20"/>
          <w:vertAlign w:val="superscript"/>
        </w:rPr>
        <w:t>-4</w:t>
      </w:r>
      <w:r>
        <w:rPr>
          <w:rFonts w:ascii="Arial" w:hAnsi="Arial" w:cs="Arial"/>
        </w:rPr>
        <w:t xml:space="preserve"> : 7.9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  <w:r>
        <w:rPr>
          <w:rFonts w:ascii="Arial" w:hAnsi="Arial" w:cs="Arial"/>
        </w:rPr>
        <w:t xml:space="preserve"> / 2.6 × 10</w:t>
      </w:r>
      <w:r>
        <w:rPr>
          <w:rFonts w:ascii="Arial" w:hAnsi="Arial" w:cs="Arial"/>
          <w:sz w:val="20"/>
          <w:szCs w:val="20"/>
          <w:vertAlign w:val="superscript"/>
        </w:rPr>
        <w:t>–4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    = 1      :   3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Hence, 3 C=C bonds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M5 cannot be awarded unless working for M4 is shown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[12]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  <w:r w:rsidR="0069723C">
        <w:rPr>
          <w:rFonts w:ascii="Arial" w:hAnsi="Arial" w:cs="Arial"/>
          <w:b/>
          <w:bCs/>
        </w:rPr>
        <w:t>M1</w:t>
      </w:r>
      <w:r w:rsidR="0069723C">
        <w:rPr>
          <w:rFonts w:ascii="Arial" w:hAnsi="Arial" w:cs="Arial"/>
        </w:rPr>
        <w:t>    C:H = 7.3 : 12.2 seen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Extended response: </w:t>
      </w:r>
      <w:r>
        <w:rPr>
          <w:rFonts w:ascii="Arial" w:hAnsi="Arial" w:cs="Arial"/>
          <w:b/>
          <w:bCs/>
          <w:i/>
          <w:iCs/>
        </w:rPr>
        <w:t>M1</w:t>
      </w:r>
      <w:r>
        <w:rPr>
          <w:rFonts w:ascii="Arial" w:hAnsi="Arial" w:cs="Arial"/>
          <w:i/>
          <w:iCs/>
        </w:rPr>
        <w:t xml:space="preserve"> is for working of some sort leading to the formulae.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5</w:t>
      </w:r>
      <w:r>
        <w:rPr>
          <w:rFonts w:ascii="Arial" w:hAnsi="Arial" w:cs="Arial"/>
          <w:i/>
          <w:iCs/>
        </w:rPr>
        <w:t xml:space="preserve"> and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6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10</w:t>
      </w:r>
      <w:r>
        <w:rPr>
          <w:rFonts w:ascii="Arial" w:hAnsi="Arial" w:cs="Arial"/>
          <w:i/>
          <w:iCs/>
        </w:rPr>
        <w:t xml:space="preserve"> are both shown but it is not indicated which formula is which; or the formulas are stated the wrong way round, then allow 1 mark for </w:t>
      </w: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and </w:t>
      </w:r>
      <w:r>
        <w:rPr>
          <w:rFonts w:ascii="Arial" w:hAnsi="Arial" w:cs="Arial"/>
          <w:b/>
          <w:bCs/>
          <w:i/>
          <w:iCs/>
        </w:rPr>
        <w:t>M3</w:t>
      </w:r>
      <w:r>
        <w:rPr>
          <w:rFonts w:ascii="Arial" w:hAnsi="Arial" w:cs="Arial"/>
          <w:i/>
          <w:iCs/>
        </w:rPr>
        <w:t xml:space="preserve"> combined; if both correct formulas are given with only one stated correctly to be the empirical/molecular formula, then allow </w:t>
      </w: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and </w:t>
      </w:r>
      <w:r>
        <w:rPr>
          <w:rFonts w:ascii="Arial" w:hAnsi="Arial" w:cs="Arial"/>
          <w:b/>
          <w:bCs/>
          <w:i/>
          <w:iCs/>
        </w:rPr>
        <w:t>M3</w:t>
      </w:r>
      <w:r>
        <w:rPr>
          <w:rFonts w:ascii="Arial" w:hAnsi="Arial" w:cs="Arial"/>
          <w:i/>
          <w:iCs/>
        </w:rPr>
        <w:t>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M2</w:t>
      </w:r>
      <w:r>
        <w:rPr>
          <w:rFonts w:ascii="Arial" w:hAnsi="Arial" w:cs="Arial"/>
        </w:rPr>
        <w:t>    (converting C:H 7.3 : 12.2 to 3:5)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to give empirical formula = C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5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  <w:b/>
          <w:bCs/>
        </w:rPr>
        <w:t>M3</w:t>
      </w:r>
      <w:r>
        <w:rPr>
          <w:rFonts w:ascii="Arial" w:hAnsi="Arial" w:cs="Arial"/>
        </w:rPr>
        <w:t>    molecular formula = C</w:t>
      </w:r>
      <w:r>
        <w:rPr>
          <w:rFonts w:ascii="Arial" w:hAnsi="Arial" w:cs="Arial"/>
          <w:sz w:val="20"/>
          <w:szCs w:val="20"/>
          <w:vertAlign w:val="subscript"/>
        </w:rPr>
        <w:t>6</w:t>
      </w: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10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M4, 5</w:t>
      </w:r>
      <w:r>
        <w:rPr>
          <w:rFonts w:ascii="Arial" w:hAnsi="Arial" w:cs="Arial"/>
        </w:rPr>
        <w:t xml:space="preserve"> two possible structures of C</w:t>
      </w:r>
      <w:r>
        <w:rPr>
          <w:rFonts w:ascii="Arial" w:hAnsi="Arial" w:cs="Arial"/>
          <w:sz w:val="20"/>
          <w:szCs w:val="20"/>
          <w:vertAlign w:val="subscript"/>
        </w:rPr>
        <w:t>6</w:t>
      </w: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10</w:t>
      </w:r>
      <w:r>
        <w:rPr>
          <w:rFonts w:ascii="Arial" w:hAnsi="Arial" w:cs="Arial"/>
        </w:rPr>
        <w:t xml:space="preserve"> (in any structural form)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cyclic compounds with 6/5/4/3-membered C ring with one double bond, e.g.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37" type="#_x0000_t75" style="width:207pt;height:45pt">
            <v:imagedata r:id="rId19" o:title=""/>
          </v:shape>
        </w:pict>
      </w:r>
      <w:r>
        <w:rPr>
          <w:rFonts w:ascii="Arial" w:hAnsi="Arial" w:cs="Arial"/>
        </w:rPr>
        <w:t> 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any dienes with 6 C atoms,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a molecule with a triple bond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M4</w:t>
      </w:r>
      <w:r>
        <w:rPr>
          <w:rFonts w:ascii="Arial" w:hAnsi="Arial" w:cs="Arial"/>
          <w:i/>
          <w:iCs/>
        </w:rPr>
        <w:t xml:space="preserve"> and M5 ignore names given in addition to structures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Credit </w:t>
      </w:r>
      <w:r>
        <w:rPr>
          <w:rFonts w:ascii="Arial" w:hAnsi="Arial" w:cs="Arial"/>
          <w:b/>
          <w:bCs/>
          <w:i/>
          <w:iCs/>
        </w:rPr>
        <w:t>M4</w:t>
      </w:r>
      <w:r>
        <w:rPr>
          <w:rFonts w:ascii="Arial" w:hAnsi="Arial" w:cs="Arial"/>
          <w:i/>
          <w:iCs/>
        </w:rPr>
        <w:t xml:space="preserve"> and M5 for correct names if no structures drawn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i/>
          <w:iCs/>
        </w:rPr>
        <w:t xml:space="preserve">Apply list principle to structures in </w:t>
      </w:r>
      <w:r>
        <w:rPr>
          <w:rFonts w:ascii="Arial" w:hAnsi="Arial" w:cs="Arial"/>
          <w:b/>
          <w:bCs/>
          <w:i/>
          <w:iCs/>
        </w:rPr>
        <w:t>M4</w:t>
      </w:r>
      <w:r>
        <w:rPr>
          <w:rFonts w:ascii="Arial" w:hAnsi="Arial" w:cs="Arial"/>
          <w:i/>
          <w:iCs/>
        </w:rPr>
        <w:t xml:space="preserve"> and </w:t>
      </w:r>
      <w:r>
        <w:rPr>
          <w:rFonts w:ascii="Arial" w:hAnsi="Arial" w:cs="Arial"/>
          <w:b/>
          <w:bCs/>
          <w:i/>
          <w:iCs/>
        </w:rPr>
        <w:t>M5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M6</w:t>
      </w:r>
      <w:r w:rsidR="00FE136E">
        <w:rPr>
          <w:rFonts w:ascii="Arial" w:hAnsi="Arial" w:cs="Arial"/>
        </w:rPr>
        <w:t>    (electrophilic) addition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Alternative route to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6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10</w:t>
      </w:r>
      <w:r>
        <w:rPr>
          <w:rFonts w:ascii="Arial" w:hAnsi="Arial" w:cs="Arial"/>
          <w:i/>
          <w:iCs/>
        </w:rPr>
        <w:t xml:space="preserve"> that could gain credit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M1</w:t>
      </w:r>
      <w:r>
        <w:rPr>
          <w:rFonts w:ascii="Arial" w:hAnsi="Arial" w:cs="Arial"/>
          <w:i/>
          <w:iCs/>
        </w:rPr>
        <w:t xml:space="preserve"> 82/12 gives/suggests 6 C atoms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molecular formula =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6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10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b/>
          <w:bCs/>
          <w:i/>
          <w:iCs/>
        </w:rPr>
        <w:t>M3</w:t>
      </w:r>
      <w:r>
        <w:rPr>
          <w:rFonts w:ascii="Arial" w:hAnsi="Arial" w:cs="Arial"/>
          <w:i/>
          <w:iCs/>
        </w:rPr>
        <w:t xml:space="preserve"> empirical formula =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5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Alternative route to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6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10</w:t>
      </w:r>
      <w:r>
        <w:rPr>
          <w:rFonts w:ascii="Arial" w:hAnsi="Arial" w:cs="Arial"/>
          <w:i/>
          <w:iCs/>
        </w:rPr>
        <w:t xml:space="preserve"> that could gain credit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M1</w:t>
      </w:r>
      <w:r>
        <w:rPr>
          <w:rFonts w:ascii="Arial" w:hAnsi="Arial" w:cs="Arial"/>
          <w:i/>
          <w:iCs/>
        </w:rPr>
        <w:t xml:space="preserve"> 82 × 0.878 = 72, (72/12) = 6 C atoms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molecular formula =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6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10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sz w:val="20"/>
          <w:szCs w:val="20"/>
          <w:vertAlign w:val="subscript"/>
        </w:rPr>
      </w:pPr>
      <w:r>
        <w:rPr>
          <w:rFonts w:ascii="Arial" w:hAnsi="Arial" w:cs="Arial"/>
          <w:b/>
          <w:bCs/>
          <w:i/>
          <w:iCs/>
        </w:rPr>
        <w:t>M3</w:t>
      </w:r>
      <w:r>
        <w:rPr>
          <w:rFonts w:ascii="Arial" w:hAnsi="Arial" w:cs="Arial"/>
          <w:i/>
          <w:iCs/>
        </w:rPr>
        <w:t xml:space="preserve"> empirical formula =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5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M6</w:t>
      </w:r>
      <w:r>
        <w:rPr>
          <w:rFonts w:ascii="Arial" w:hAnsi="Arial" w:cs="Arial"/>
          <w:i/>
          <w:iCs/>
        </w:rPr>
        <w:t xml:space="preserve"> penalise nucleophil</w:t>
      </w:r>
      <w:r w:rsidR="00FE136E">
        <w:rPr>
          <w:rFonts w:ascii="Arial" w:hAnsi="Arial" w:cs="Arial"/>
          <w:i/>
          <w:iCs/>
        </w:rPr>
        <w:t>ic addition; ignore bromination</w:t>
      </w:r>
      <w:r w:rsidR="00FE136E">
        <w:rPr>
          <w:rFonts w:ascii="Arial" w:hAnsi="Arial" w:cs="Arial"/>
          <w:i/>
          <w:iCs/>
        </w:rPr>
        <w:tab/>
      </w:r>
      <w:r>
        <w:rPr>
          <w:rFonts w:ascii="Arial" w:hAnsi="Arial" w:cs="Arial"/>
          <w:b/>
          <w:bCs/>
          <w:sz w:val="20"/>
          <w:szCs w:val="20"/>
        </w:rPr>
        <w:t>[6]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  <w:r w:rsidR="0069723C">
        <w:rPr>
          <w:rFonts w:ascii="Arial" w:hAnsi="Arial" w:cs="Arial"/>
        </w:rPr>
        <w:t xml:space="preserve">(a)     </w:t>
      </w:r>
      <w:r w:rsidR="0069723C">
        <w:rPr>
          <w:rFonts w:ascii="Arial" w:hAnsi="Arial" w:cs="Arial"/>
          <w:u w:val="single"/>
        </w:rPr>
        <w:t>Pentan-2-one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ONL</w:t>
      </w:r>
      <w:r w:rsidR="00FE136E">
        <w:rPr>
          <w:rFonts w:ascii="Arial" w:hAnsi="Arial" w:cs="Arial"/>
          <w:i/>
          <w:iCs/>
        </w:rPr>
        <w:t>Y but ignore absence of hyphens</w:t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  <w:r>
        <w:rPr>
          <w:rFonts w:ascii="Arial" w:hAnsi="Arial" w:cs="Arial"/>
          <w:u w:val="single"/>
        </w:rPr>
        <w:t>Functional group</w:t>
      </w:r>
      <w:r>
        <w:rPr>
          <w:rFonts w:ascii="Arial" w:hAnsi="Arial" w:cs="Arial"/>
        </w:rPr>
        <w:t xml:space="preserve"> (isomerism)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Both words needed</w:t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>
        <w:rPr>
          <w:rFonts w:ascii="Arial" w:hAnsi="Arial" w:cs="Arial"/>
          <w:i/>
          <w:iCs/>
        </w:rPr>
        <w:tab/>
      </w:r>
      <w:r w:rsidR="0069723C"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(c)     (i)      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38" type="#_x0000_t75" style="width:138pt;height:48pt">
            <v:imagedata r:id="rId20" o:title=""/>
          </v:shape>
        </w:pict>
      </w:r>
      <w:r>
        <w:rPr>
          <w:rFonts w:ascii="Arial" w:hAnsi="Arial" w:cs="Arial"/>
        </w:rPr>
        <w:t> 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u w:val="single"/>
        </w:rPr>
      </w:pPr>
      <w:r>
        <w:rPr>
          <w:rFonts w:ascii="Arial" w:hAnsi="Arial" w:cs="Arial"/>
          <w:i/>
          <w:iCs/>
        </w:rPr>
        <w:t xml:space="preserve">Award credit provided it is obvious that the candidate is drawing the Z / </w:t>
      </w:r>
      <w:r>
        <w:rPr>
          <w:rFonts w:ascii="Arial" w:hAnsi="Arial" w:cs="Arial"/>
          <w:i/>
          <w:iCs/>
          <w:u w:val="single"/>
        </w:rPr>
        <w:t>cis isomer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The group needs to be CHOHCH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 xml:space="preserve"> but do not penalise poor C–C bonds or absence of brackets around OH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Trigonal planar structure not essential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Restricted </w:t>
      </w:r>
      <w:r>
        <w:rPr>
          <w:rFonts w:ascii="Arial" w:hAnsi="Arial" w:cs="Arial"/>
          <w:u w:val="single"/>
        </w:rPr>
        <w:t>rotation</w:t>
      </w:r>
      <w:r>
        <w:rPr>
          <w:rFonts w:ascii="Arial" w:hAnsi="Arial" w:cs="Arial"/>
        </w:rPr>
        <w:t xml:space="preserve"> (about the C=C)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No (free) </w:t>
      </w:r>
      <w:r>
        <w:rPr>
          <w:rFonts w:ascii="Arial" w:hAnsi="Arial" w:cs="Arial"/>
          <w:u w:val="single"/>
        </w:rPr>
        <w:t xml:space="preserve">rotation </w:t>
      </w:r>
      <w:r>
        <w:rPr>
          <w:rFonts w:ascii="Arial" w:hAnsi="Arial" w:cs="Arial"/>
        </w:rPr>
        <w:t>(about the C=C)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 </w:t>
      </w:r>
    </w:p>
    <w:tbl>
      <w:tblPr>
        <w:tblW w:w="0" w:type="auto"/>
        <w:tblInd w:w="12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0"/>
        <w:gridCol w:w="3690"/>
      </w:tblGrid>
      <w:tr w:rsidR="0069723C" w:rsidRPr="00F45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  <w:b/>
                <w:bCs/>
              </w:rPr>
              <w:t>M1</w:t>
            </w:r>
            <w:r w:rsidRPr="00F45E9C">
              <w:rPr>
                <w:rFonts w:ascii="Arial" w:hAnsi="Arial" w:cs="Arial"/>
              </w:rPr>
              <w:t xml:space="preserve"> Tollens</w:t>
            </w:r>
            <w:r w:rsidRPr="00F45E9C">
              <w:rPr>
                <w:rFonts w:ascii="Times New Roman" w:hAnsi="Times New Roman"/>
              </w:rPr>
              <w:t>’</w:t>
            </w:r>
            <w:r w:rsidRPr="00F45E9C">
              <w:rPr>
                <w:rFonts w:ascii="Arial" w:hAnsi="Arial" w:cs="Arial"/>
              </w:rPr>
              <w:t xml:space="preserve"> (reagent)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</w:rPr>
            </w:pPr>
            <w:r w:rsidRPr="00F45E9C">
              <w:rPr>
                <w:rFonts w:ascii="Arial" w:hAnsi="Arial" w:cs="Arial"/>
                <w:i/>
                <w:iCs/>
              </w:rPr>
              <w:t>(Credit ammoniacal silver nitrate OR a description of making Tollens</w:t>
            </w:r>
            <w:r w:rsidRPr="00F45E9C">
              <w:rPr>
                <w:rFonts w:ascii="Times New Roman" w:hAnsi="Times New Roman"/>
                <w:i/>
                <w:iCs/>
              </w:rPr>
              <w:t>’</w:t>
            </w:r>
            <w:r w:rsidRPr="00F45E9C">
              <w:rPr>
                <w:rFonts w:ascii="Arial" w:hAnsi="Arial" w:cs="Arial"/>
                <w:i/>
                <w:iCs/>
              </w:rPr>
              <w:t>)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</w:rPr>
            </w:pPr>
            <w:r w:rsidRPr="00F45E9C">
              <w:rPr>
                <w:rFonts w:ascii="Arial" w:hAnsi="Arial" w:cs="Arial"/>
                <w:i/>
                <w:iCs/>
              </w:rPr>
              <w:t>(Do not credit Ag</w:t>
            </w:r>
            <w:r w:rsidRPr="00F45E9C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+</w:t>
            </w:r>
            <w:r w:rsidRPr="00F45E9C">
              <w:rPr>
                <w:rFonts w:ascii="Arial" w:hAnsi="Arial" w:cs="Arial"/>
                <w:i/>
                <w:iCs/>
              </w:rPr>
              <w:t>, AgNO</w:t>
            </w:r>
            <w:r w:rsidRPr="00F45E9C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3</w:t>
            </w:r>
            <w:r w:rsidRPr="00F45E9C">
              <w:rPr>
                <w:rFonts w:ascii="Arial" w:hAnsi="Arial" w:cs="Arial"/>
                <w:i/>
                <w:iCs/>
              </w:rPr>
              <w:t xml:space="preserve"> or [Ag(NH</w:t>
            </w:r>
            <w:r w:rsidRPr="00F45E9C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3</w:t>
            </w:r>
            <w:r w:rsidRPr="00F45E9C">
              <w:rPr>
                <w:rFonts w:ascii="Arial" w:hAnsi="Arial" w:cs="Arial"/>
                <w:i/>
                <w:iCs/>
              </w:rPr>
              <w:t>)</w:t>
            </w:r>
            <w:r w:rsidRPr="00F45E9C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2</w:t>
            </w:r>
            <w:r w:rsidRPr="00F45E9C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+</w:t>
            </w:r>
            <w:r w:rsidRPr="00F45E9C">
              <w:rPr>
                <w:rFonts w:ascii="Arial" w:hAnsi="Arial" w:cs="Arial"/>
                <w:i/>
                <w:iCs/>
              </w:rPr>
              <w:t xml:space="preserve">] or </w:t>
            </w:r>
            <w:r w:rsidRPr="00F45E9C">
              <w:rPr>
                <w:rFonts w:ascii="Times New Roman" w:hAnsi="Times New Roman"/>
                <w:i/>
                <w:iCs/>
              </w:rPr>
              <w:t>“</w:t>
            </w:r>
            <w:r w:rsidRPr="00F45E9C">
              <w:rPr>
                <w:rFonts w:ascii="Arial" w:hAnsi="Arial" w:cs="Arial"/>
                <w:i/>
                <w:iCs/>
              </w:rPr>
              <w:t>the silver mirror test</w:t>
            </w:r>
            <w:r w:rsidRPr="00F45E9C">
              <w:rPr>
                <w:rFonts w:ascii="Times New Roman" w:hAnsi="Times New Roman"/>
                <w:i/>
                <w:iCs/>
              </w:rPr>
              <w:t>”</w:t>
            </w:r>
            <w:r w:rsidRPr="00F45E9C">
              <w:rPr>
                <w:rFonts w:ascii="Arial" w:hAnsi="Arial" w:cs="Arial"/>
                <w:i/>
                <w:iCs/>
              </w:rPr>
              <w:t xml:space="preserve"> on their own, but</w:t>
            </w:r>
            <w:r w:rsidRPr="00F45E9C">
              <w:rPr>
                <w:rFonts w:ascii="Arial" w:hAnsi="Arial" w:cs="Arial"/>
                <w:i/>
                <w:iCs/>
              </w:rPr>
              <w:br/>
              <w:t>mark M2 and M3)</w:t>
            </w:r>
          </w:p>
        </w:tc>
        <w:tc>
          <w:tcPr>
            <w:tcW w:w="36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  <w:b/>
                <w:bCs/>
              </w:rPr>
              <w:t>M1</w:t>
            </w:r>
            <w:r w:rsidRPr="00F45E9C">
              <w:rPr>
                <w:rFonts w:ascii="Arial" w:hAnsi="Arial" w:cs="Arial"/>
              </w:rPr>
              <w:t xml:space="preserve"> Fehling</w:t>
            </w:r>
            <w:r w:rsidRPr="00F45E9C">
              <w:rPr>
                <w:rFonts w:ascii="Times New Roman" w:hAnsi="Times New Roman"/>
              </w:rPr>
              <w:t>’</w:t>
            </w:r>
            <w:r w:rsidRPr="00F45E9C">
              <w:rPr>
                <w:rFonts w:ascii="Arial" w:hAnsi="Arial" w:cs="Arial"/>
              </w:rPr>
              <w:t>s (solution) / Benedict</w:t>
            </w:r>
            <w:r w:rsidRPr="00F45E9C">
              <w:rPr>
                <w:rFonts w:ascii="Times New Roman" w:hAnsi="Times New Roman"/>
              </w:rPr>
              <w:t>’</w:t>
            </w:r>
            <w:r w:rsidRPr="00F45E9C">
              <w:rPr>
                <w:rFonts w:ascii="Arial" w:hAnsi="Arial" w:cs="Arial"/>
              </w:rPr>
              <w:t>s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</w:rPr>
            </w:pPr>
            <w:r w:rsidRPr="00F45E9C">
              <w:rPr>
                <w:rFonts w:ascii="Arial" w:hAnsi="Arial" w:cs="Arial"/>
                <w:i/>
                <w:iCs/>
              </w:rPr>
              <w:t>(Penalise Cu</w:t>
            </w:r>
            <w:r w:rsidRPr="00F45E9C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2+</w:t>
            </w:r>
            <w:r w:rsidRPr="00F45E9C">
              <w:rPr>
                <w:rFonts w:ascii="Arial" w:hAnsi="Arial" w:cs="Arial"/>
                <w:i/>
                <w:iCs/>
              </w:rPr>
              <w:t>(aq) or CuSO</w:t>
            </w:r>
            <w:r w:rsidRPr="00F45E9C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4</w:t>
            </w:r>
            <w:r w:rsidRPr="00F45E9C">
              <w:rPr>
                <w:rFonts w:ascii="Arial" w:hAnsi="Arial" w:cs="Arial"/>
                <w:i/>
                <w:iCs/>
              </w:rPr>
              <w:t xml:space="preserve"> but mark M2 and M3)</w:t>
            </w:r>
          </w:p>
        </w:tc>
      </w:tr>
      <w:tr w:rsidR="0069723C" w:rsidRPr="00F45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u w:val="single"/>
              </w:rPr>
            </w:pPr>
            <w:r w:rsidRPr="00F45E9C">
              <w:rPr>
                <w:rFonts w:ascii="Arial" w:hAnsi="Arial" w:cs="Arial"/>
                <w:b/>
                <w:bCs/>
              </w:rPr>
              <w:t>M2</w:t>
            </w:r>
            <w:r w:rsidRPr="00F45E9C">
              <w:rPr>
                <w:rFonts w:ascii="Arial" w:hAnsi="Arial" w:cs="Arial"/>
              </w:rPr>
              <w:t xml:space="preserve"> </w:t>
            </w:r>
            <w:r w:rsidRPr="00F45E9C">
              <w:rPr>
                <w:rFonts w:ascii="Arial" w:hAnsi="Arial" w:cs="Arial"/>
                <w:u w:val="single"/>
              </w:rPr>
              <w:t>silver mirror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u w:val="single"/>
              </w:rPr>
            </w:pPr>
            <w:r w:rsidRPr="00F45E9C">
              <w:rPr>
                <w:rFonts w:ascii="Arial" w:hAnsi="Arial" w:cs="Arial"/>
              </w:rPr>
              <w:t xml:space="preserve">OR </w:t>
            </w:r>
            <w:r w:rsidRPr="00F45E9C">
              <w:rPr>
                <w:rFonts w:ascii="Arial" w:hAnsi="Arial" w:cs="Arial"/>
                <w:u w:val="single"/>
              </w:rPr>
              <w:t>black solid or black precipitate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u w:val="single"/>
              </w:rPr>
            </w:pPr>
            <w:r w:rsidRPr="00F45E9C">
              <w:rPr>
                <w:rFonts w:ascii="Arial" w:hAnsi="Arial" w:cs="Arial"/>
                <w:b/>
                <w:bCs/>
              </w:rPr>
              <w:t>M2</w:t>
            </w:r>
            <w:r w:rsidRPr="00F45E9C">
              <w:rPr>
                <w:rFonts w:ascii="Arial" w:hAnsi="Arial" w:cs="Arial"/>
              </w:rPr>
              <w:t xml:space="preserve"> </w:t>
            </w:r>
            <w:r w:rsidRPr="00F45E9C">
              <w:rPr>
                <w:rFonts w:ascii="Arial" w:hAnsi="Arial" w:cs="Arial"/>
                <w:u w:val="single"/>
              </w:rPr>
              <w:t>Red solid/precipitate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</w:rPr>
            </w:pPr>
            <w:r w:rsidRPr="00F45E9C">
              <w:rPr>
                <w:rFonts w:ascii="Arial" w:hAnsi="Arial" w:cs="Arial"/>
                <w:i/>
                <w:iCs/>
              </w:rPr>
              <w:t xml:space="preserve">(Credit </w:t>
            </w:r>
            <w:r w:rsidRPr="00F45E9C">
              <w:rPr>
                <w:rFonts w:ascii="Arial" w:hAnsi="Arial" w:cs="Arial"/>
                <w:i/>
                <w:iCs/>
                <w:u w:val="single"/>
              </w:rPr>
              <w:t>orange</w:t>
            </w:r>
            <w:r w:rsidRPr="00F45E9C">
              <w:rPr>
                <w:rFonts w:ascii="Arial" w:hAnsi="Arial" w:cs="Arial"/>
                <w:i/>
                <w:iCs/>
              </w:rPr>
              <w:t xml:space="preserve"> or </w:t>
            </w:r>
            <w:r w:rsidRPr="00F45E9C">
              <w:rPr>
                <w:rFonts w:ascii="Arial" w:hAnsi="Arial" w:cs="Arial"/>
                <w:i/>
                <w:iCs/>
                <w:u w:val="single"/>
              </w:rPr>
              <w:t>brown solid</w:t>
            </w:r>
            <w:r w:rsidRPr="00F45E9C">
              <w:rPr>
                <w:rFonts w:ascii="Arial" w:hAnsi="Arial" w:cs="Arial"/>
                <w:i/>
                <w:iCs/>
              </w:rPr>
              <w:t>)</w:t>
            </w:r>
          </w:p>
        </w:tc>
      </w:tr>
      <w:tr w:rsidR="0069723C" w:rsidRPr="00F45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  <w:b/>
                <w:bCs/>
              </w:rPr>
              <w:t>M3</w:t>
            </w:r>
            <w:r w:rsidRPr="00F45E9C">
              <w:rPr>
                <w:rFonts w:ascii="Arial" w:hAnsi="Arial" w:cs="Arial"/>
              </w:rPr>
              <w:t xml:space="preserve"> (stays) colourless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OR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no (observed) change / no reaction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  <w:b/>
                <w:bCs/>
              </w:rPr>
              <w:t>M3</w:t>
            </w:r>
            <w:r w:rsidRPr="00F45E9C">
              <w:rPr>
                <w:rFonts w:ascii="Arial" w:hAnsi="Arial" w:cs="Arial"/>
              </w:rPr>
              <w:t xml:space="preserve"> (stays) blue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OR</w:t>
            </w:r>
          </w:p>
          <w:p w:rsidR="0069723C" w:rsidRPr="00F45E9C" w:rsidRDefault="0069723C" w:rsidP="00FE13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F45E9C">
              <w:rPr>
                <w:rFonts w:ascii="Arial" w:hAnsi="Arial" w:cs="Arial"/>
              </w:rPr>
              <w:t>no (observed) change / no reaction</w:t>
            </w:r>
          </w:p>
        </w:tc>
      </w:tr>
    </w:tbl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If </w:t>
      </w:r>
      <w:r>
        <w:rPr>
          <w:rFonts w:ascii="Arial" w:hAnsi="Arial" w:cs="Arial"/>
          <w:b/>
          <w:bCs/>
          <w:i/>
          <w:iCs/>
        </w:rPr>
        <w:t>M1</w:t>
      </w:r>
      <w:r>
        <w:rPr>
          <w:rFonts w:ascii="Arial" w:hAnsi="Arial" w:cs="Arial"/>
          <w:i/>
          <w:iCs/>
        </w:rPr>
        <w:t xml:space="preserve"> is blank CE = 0, for the clip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Check the partial reagents listed and if M1 has a </w:t>
      </w:r>
      <w:r>
        <w:rPr>
          <w:rFonts w:ascii="Arial" w:hAnsi="Arial" w:cs="Arial"/>
          <w:i/>
          <w:iCs/>
          <w:u w:val="single"/>
        </w:rPr>
        <w:t>totally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  <w:u w:val="single"/>
        </w:rPr>
        <w:t>incorrect</w:t>
      </w:r>
      <w:r>
        <w:rPr>
          <w:rFonts w:ascii="Arial" w:hAnsi="Arial" w:cs="Arial"/>
          <w:i/>
          <w:iCs/>
        </w:rPr>
        <w:t xml:space="preserve"> reagent, CE = 0 for the clip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the following alternatives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M1</w:t>
      </w:r>
      <w:r>
        <w:rPr>
          <w:rFonts w:ascii="Arial" w:hAnsi="Arial" w:cs="Arial"/>
          <w:i/>
          <w:iCs/>
        </w:rPr>
        <w:t xml:space="preserve"> (acidified) potassium dichromate(VI) (solution); mark on from incomplete formulae or incorrect oxidation state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(turns) green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M3 (stays) orange / no (observed) change / no reaction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M1</w:t>
      </w:r>
      <w:r>
        <w:rPr>
          <w:rFonts w:ascii="Arial" w:hAnsi="Arial" w:cs="Arial"/>
          <w:i/>
          <w:iCs/>
        </w:rPr>
        <w:t xml:space="preserve"> (acidified) potassium manganate(VII) (solution);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on from incomplete formulae or incorrect oxidation state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(turns) colourless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lastRenderedPageBreak/>
        <w:t>M3</w:t>
      </w:r>
      <w:r>
        <w:rPr>
          <w:rFonts w:ascii="Arial" w:hAnsi="Arial" w:cs="Arial"/>
          <w:i/>
          <w:iCs/>
        </w:rPr>
        <w:t xml:space="preserve"> (stays) purple / no (observed) change / no reaction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i/>
          <w:iCs/>
        </w:rPr>
        <w:t xml:space="preserve">In all cases for </w:t>
      </w:r>
      <w:r>
        <w:rPr>
          <w:rFonts w:ascii="Arial" w:hAnsi="Arial" w:cs="Arial"/>
          <w:b/>
          <w:bCs/>
          <w:i/>
          <w:iCs/>
        </w:rPr>
        <w:t>M3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Times New Roman" w:hAnsi="Times New Roman"/>
          <w:i/>
          <w:iCs/>
        </w:rPr>
      </w:pPr>
      <w:r>
        <w:rPr>
          <w:rFonts w:ascii="Arial" w:hAnsi="Arial" w:cs="Arial"/>
          <w:i/>
          <w:iCs/>
        </w:rPr>
        <w:t xml:space="preserve">Ignore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nothing (happens)</w:t>
      </w:r>
      <w:r>
        <w:rPr>
          <w:rFonts w:ascii="Times New Roman" w:hAnsi="Times New Roman"/>
          <w:i/>
          <w:iCs/>
        </w:rPr>
        <w:t>”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Times New Roman" w:hAnsi="Times New Roman"/>
          <w:i/>
          <w:iCs/>
        </w:rPr>
      </w:pPr>
      <w:r>
        <w:rPr>
          <w:rFonts w:ascii="Arial" w:hAnsi="Arial" w:cs="Arial"/>
          <w:i/>
          <w:iCs/>
        </w:rPr>
        <w:t xml:space="preserve">Ignore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no observation</w:t>
      </w:r>
      <w:r>
        <w:rPr>
          <w:rFonts w:ascii="Times New Roman" w:hAnsi="Times New Roman"/>
          <w:i/>
          <w:iCs/>
        </w:rPr>
        <w:t>”</w:t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3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(e)     (i)      </w:t>
      </w:r>
      <w:r>
        <w:rPr>
          <w:rFonts w:ascii="Arial" w:hAnsi="Arial" w:cs="Arial"/>
          <w:b/>
          <w:bCs/>
        </w:rPr>
        <w:t>Spectrum is for Isomer 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or named or correctly identified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The explanation marks in (e)(ii) depend on correctly identifying Isomer 1.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Times New Roman" w:hAnsi="Times New Roman"/>
          <w:i/>
          <w:iCs/>
        </w:rPr>
      </w:pPr>
      <w:r>
        <w:rPr>
          <w:rFonts w:ascii="Arial" w:hAnsi="Arial" w:cs="Arial"/>
          <w:i/>
          <w:iCs/>
        </w:rPr>
        <w:t xml:space="preserve">The identification should be unambiguous but candidates should not be penalised for an imperfect or incomplete name. They may say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 xml:space="preserve">the alcohol” or the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alkene</w:t>
      </w:r>
      <w:r>
        <w:rPr>
          <w:rFonts w:ascii="Times New Roman" w:hAnsi="Times New Roman"/>
          <w:i/>
          <w:iCs/>
        </w:rPr>
        <w:t>”</w:t>
      </w:r>
      <w:r>
        <w:rPr>
          <w:rFonts w:ascii="Arial" w:hAnsi="Arial" w:cs="Arial"/>
          <w:i/>
          <w:iCs/>
        </w:rPr>
        <w:t xml:space="preserve"> or the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E isomer</w:t>
      </w:r>
      <w:r>
        <w:rPr>
          <w:rFonts w:ascii="Times New Roman" w:hAnsi="Times New Roman"/>
          <w:i/>
          <w:iCs/>
        </w:rPr>
        <w:t>”</w:t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 w:rsidR="00FE136E">
        <w:rPr>
          <w:rFonts w:ascii="Times New Roman" w:hAnsi="Times New Roman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(ii)     </w:t>
      </w:r>
      <w:r>
        <w:rPr>
          <w:rFonts w:ascii="Arial" w:hAnsi="Arial" w:cs="Arial"/>
          <w:b/>
          <w:bCs/>
        </w:rPr>
        <w:t xml:space="preserve">If Isomer 1 is correctly identified, award </w:t>
      </w:r>
      <w:r>
        <w:rPr>
          <w:rFonts w:ascii="Arial" w:hAnsi="Arial" w:cs="Arial"/>
          <w:b/>
          <w:bCs/>
          <w:u w:val="single"/>
        </w:rPr>
        <w:t>any two</w:t>
      </w:r>
      <w:r>
        <w:rPr>
          <w:rFonts w:ascii="Arial" w:hAnsi="Arial" w:cs="Arial"/>
          <w:b/>
          <w:bCs/>
        </w:rPr>
        <w:t xml:space="preserve"> from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 (Strong / broad) absorption / peak in the range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u w:val="single"/>
        </w:rPr>
        <w:t>3230 to 3550</w:t>
      </w:r>
      <w:r>
        <w:rPr>
          <w:rFonts w:ascii="Arial" w:hAnsi="Arial" w:cs="Arial"/>
        </w:rPr>
        <w:t xml:space="preserve"> cm</w:t>
      </w:r>
      <w:r>
        <w:rPr>
          <w:rFonts w:ascii="Arial" w:hAnsi="Arial" w:cs="Arial"/>
          <w:sz w:val="20"/>
          <w:szCs w:val="20"/>
          <w:vertAlign w:val="superscript"/>
        </w:rPr>
        <w:t>–1</w:t>
      </w:r>
      <w:r>
        <w:rPr>
          <w:rFonts w:ascii="Arial" w:hAnsi="Arial" w:cs="Arial"/>
        </w:rPr>
        <w:t xml:space="preserve"> or specified value </w:t>
      </w:r>
      <w:r>
        <w:rPr>
          <w:rFonts w:ascii="Arial" w:hAnsi="Arial" w:cs="Arial"/>
          <w:u w:val="single"/>
        </w:rPr>
        <w:t>in this range</w:t>
      </w:r>
      <w:r>
        <w:rPr>
          <w:rFonts w:ascii="Arial" w:hAnsi="Arial" w:cs="Arial"/>
          <w:u w:val="single"/>
        </w:rPr>
        <w:br/>
      </w:r>
      <w:r>
        <w:rPr>
          <w:rFonts w:ascii="Arial" w:hAnsi="Arial" w:cs="Arial"/>
        </w:rPr>
        <w:t xml:space="preserve">or </w:t>
      </w:r>
      <w:r>
        <w:rPr>
          <w:rFonts w:ascii="Arial" w:hAnsi="Arial" w:cs="Arial"/>
          <w:b/>
          <w:bCs/>
          <w:u w:val="single"/>
        </w:rPr>
        <w:t>marked correctly</w:t>
      </w:r>
      <w:r>
        <w:rPr>
          <w:rFonts w:ascii="Arial" w:hAnsi="Arial" w:cs="Arial"/>
        </w:rPr>
        <w:t xml:space="preserve"> on spectrum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u w:val="single"/>
        </w:rPr>
        <w:t>and</w:t>
      </w:r>
      <w:r>
        <w:rPr>
          <w:rFonts w:ascii="Arial" w:hAnsi="Arial" w:cs="Arial"/>
          <w:b/>
          <w:bCs/>
          <w:u w:val="single"/>
        </w:rPr>
        <w:br/>
      </w:r>
      <w:r>
        <w:rPr>
          <w:rFonts w:ascii="Arial" w:hAnsi="Arial" w:cs="Arial"/>
        </w:rPr>
        <w:t xml:space="preserve">(characteristic absorption / peak for) </w:t>
      </w:r>
      <w:r>
        <w:rPr>
          <w:rFonts w:ascii="Arial" w:hAnsi="Arial" w:cs="Arial"/>
          <w:u w:val="single"/>
        </w:rPr>
        <w:t>OH</w:t>
      </w:r>
      <w:r>
        <w:rPr>
          <w:rFonts w:ascii="Arial" w:hAnsi="Arial" w:cs="Arial"/>
        </w:rPr>
        <w:t xml:space="preserve"> group /</w:t>
      </w:r>
      <w:r>
        <w:rPr>
          <w:rFonts w:ascii="Arial" w:hAnsi="Arial" w:cs="Arial"/>
          <w:b/>
          <w:bCs/>
          <w:u w:val="single"/>
        </w:rPr>
        <w:t>alcohol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group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•        No absorption / peak in range </w:t>
      </w:r>
      <w:r>
        <w:rPr>
          <w:rFonts w:ascii="Arial" w:hAnsi="Arial" w:cs="Arial"/>
          <w:b/>
          <w:bCs/>
          <w:u w:val="single"/>
        </w:rPr>
        <w:t>1680 to 1750</w:t>
      </w:r>
      <w:r>
        <w:rPr>
          <w:rFonts w:ascii="Arial" w:hAnsi="Arial" w:cs="Arial"/>
        </w:rPr>
        <w:t xml:space="preserve"> cm</w:t>
      </w:r>
      <w:r>
        <w:rPr>
          <w:rFonts w:ascii="Arial" w:hAnsi="Arial" w:cs="Arial"/>
          <w:sz w:val="20"/>
          <w:szCs w:val="20"/>
          <w:vertAlign w:val="superscript"/>
        </w:rPr>
        <w:t>–1</w:t>
      </w:r>
      <w:r>
        <w:rPr>
          <w:rFonts w:ascii="Arial" w:hAnsi="Arial" w:cs="Arial"/>
        </w:rPr>
        <w:t xml:space="preserve"> or</w:t>
      </w:r>
      <w:r>
        <w:rPr>
          <w:rFonts w:ascii="Arial" w:hAnsi="Arial" w:cs="Arial"/>
        </w:rPr>
        <w:br/>
        <w:t xml:space="preserve">absence </w:t>
      </w:r>
      <w:r>
        <w:rPr>
          <w:rFonts w:ascii="Arial" w:hAnsi="Arial" w:cs="Arial"/>
          <w:u w:val="single"/>
        </w:rPr>
        <w:t>marked correctly</w:t>
      </w:r>
      <w:r>
        <w:rPr>
          <w:rFonts w:ascii="Arial" w:hAnsi="Arial" w:cs="Arial"/>
        </w:rPr>
        <w:t xml:space="preserve"> on spectrum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u w:val="single"/>
        </w:rPr>
        <w:t>and</w:t>
      </w:r>
      <w:r>
        <w:rPr>
          <w:rFonts w:ascii="Arial" w:hAnsi="Arial" w:cs="Arial"/>
          <w:b/>
          <w:bCs/>
          <w:u w:val="single"/>
        </w:rPr>
        <w:br/>
      </w:r>
      <w:r>
        <w:rPr>
          <w:rFonts w:ascii="Arial" w:hAnsi="Arial" w:cs="Arial"/>
        </w:rPr>
        <w:t>(No absorption / peak for a)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  <w:u w:val="single"/>
        </w:rPr>
        <w:t>C=O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group / </w:t>
      </w:r>
      <w:r>
        <w:rPr>
          <w:rFonts w:ascii="Arial" w:hAnsi="Arial" w:cs="Arial"/>
          <w:b/>
          <w:bCs/>
          <w:u w:val="single"/>
        </w:rPr>
        <w:t>carbonyl</w:t>
      </w:r>
      <w:r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</w:rPr>
        <w:t xml:space="preserve">group / </w:t>
      </w:r>
      <w:r>
        <w:rPr>
          <w:rFonts w:ascii="Arial" w:hAnsi="Arial" w:cs="Arial"/>
          <w:b/>
          <w:bCs/>
          <w:u w:val="single"/>
        </w:rPr>
        <w:t>carbon-oxygen double bond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•        Absorption / peak in the range </w:t>
      </w:r>
      <w:r>
        <w:rPr>
          <w:rFonts w:ascii="Arial" w:hAnsi="Arial" w:cs="Arial"/>
          <w:b/>
          <w:bCs/>
          <w:u w:val="single"/>
        </w:rPr>
        <w:t>1620 to 1680</w:t>
      </w:r>
      <w:r>
        <w:rPr>
          <w:rFonts w:ascii="Arial" w:hAnsi="Arial" w:cs="Arial"/>
        </w:rPr>
        <w:t xml:space="preserve"> cm</w:t>
      </w:r>
      <w:r>
        <w:rPr>
          <w:rFonts w:ascii="Arial" w:hAnsi="Arial" w:cs="Arial"/>
          <w:sz w:val="20"/>
          <w:szCs w:val="20"/>
          <w:vertAlign w:val="superscript"/>
        </w:rPr>
        <w:t>–1</w:t>
      </w:r>
      <w:r>
        <w:rPr>
          <w:rFonts w:ascii="Arial" w:hAnsi="Arial" w:cs="Arial"/>
          <w:sz w:val="20"/>
          <w:szCs w:val="20"/>
          <w:vertAlign w:val="superscript"/>
        </w:rPr>
        <w:br/>
      </w:r>
      <w:r>
        <w:rPr>
          <w:rFonts w:ascii="Arial" w:hAnsi="Arial" w:cs="Arial"/>
        </w:rPr>
        <w:t xml:space="preserve">or specified value </w:t>
      </w:r>
      <w:r>
        <w:rPr>
          <w:rFonts w:ascii="Arial" w:hAnsi="Arial" w:cs="Arial"/>
          <w:u w:val="single"/>
        </w:rPr>
        <w:t>in this range or marked correctly</w:t>
      </w:r>
      <w:r>
        <w:rPr>
          <w:rFonts w:ascii="Arial" w:hAnsi="Arial" w:cs="Arial"/>
          <w:u w:val="single"/>
        </w:rPr>
        <w:br/>
      </w:r>
      <w:r>
        <w:rPr>
          <w:rFonts w:ascii="Arial" w:hAnsi="Arial" w:cs="Arial"/>
        </w:rPr>
        <w:t>on spectrum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u w:val="single"/>
        </w:rPr>
        <w:t>and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          (characteristic absorption / peak for) </w:t>
      </w:r>
      <w:r>
        <w:rPr>
          <w:rFonts w:ascii="Arial" w:hAnsi="Arial" w:cs="Arial"/>
          <w:b/>
          <w:bCs/>
          <w:u w:val="single"/>
        </w:rPr>
        <w:t>C=C</w:t>
      </w:r>
      <w:r>
        <w:rPr>
          <w:rFonts w:ascii="Arial" w:hAnsi="Arial" w:cs="Arial"/>
        </w:rPr>
        <w:t xml:space="preserve"> group</w:t>
      </w:r>
      <w:r>
        <w:rPr>
          <w:rFonts w:ascii="Arial" w:hAnsi="Arial" w:cs="Arial"/>
        </w:rPr>
        <w:br/>
        <w:t xml:space="preserve">/ </w:t>
      </w:r>
      <w:r>
        <w:rPr>
          <w:rFonts w:ascii="Arial" w:hAnsi="Arial" w:cs="Arial"/>
          <w:b/>
          <w:bCs/>
          <w:u w:val="single"/>
        </w:rPr>
        <w:t>alkene</w:t>
      </w:r>
      <w:r>
        <w:rPr>
          <w:rFonts w:ascii="Arial" w:hAnsi="Arial" w:cs="Arial"/>
        </w:rPr>
        <w:t xml:space="preserve"> /</w:t>
      </w:r>
      <w:r>
        <w:rPr>
          <w:rFonts w:ascii="Arial" w:hAnsi="Arial" w:cs="Arial"/>
          <w:b/>
          <w:bCs/>
          <w:u w:val="single"/>
        </w:rPr>
        <w:t xml:space="preserve"> carbon-carbon double bond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6(e)(i) is incorrect or blank, CE=0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the words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dip</w:t>
      </w:r>
      <w:r>
        <w:rPr>
          <w:rFonts w:ascii="Times New Roman" w:hAnsi="Times New Roman"/>
          <w:i/>
          <w:iCs/>
        </w:rPr>
        <w:t>”</w:t>
      </w:r>
      <w:r>
        <w:rPr>
          <w:rFonts w:ascii="Arial" w:hAnsi="Arial" w:cs="Arial"/>
          <w:i/>
          <w:iCs/>
        </w:rPr>
        <w:t xml:space="preserve"> OR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spike</w:t>
      </w:r>
      <w:r>
        <w:rPr>
          <w:rFonts w:ascii="Times New Roman" w:hAnsi="Times New Roman"/>
          <w:i/>
          <w:iCs/>
        </w:rPr>
        <w:t>”</w:t>
      </w:r>
      <w:r>
        <w:rPr>
          <w:rFonts w:ascii="Arial" w:hAnsi="Arial" w:cs="Arial"/>
          <w:i/>
          <w:iCs/>
        </w:rPr>
        <w:t xml:space="preserve"> OR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trough</w:t>
      </w:r>
      <w:r>
        <w:rPr>
          <w:rFonts w:ascii="Times New Roman" w:hAnsi="Times New Roman"/>
          <w:i/>
          <w:iCs/>
        </w:rPr>
        <w:t>”</w:t>
      </w:r>
      <w:r>
        <w:rPr>
          <w:rFonts w:ascii="Arial" w:hAnsi="Arial" w:cs="Arial"/>
          <w:i/>
          <w:iCs/>
        </w:rPr>
        <w:t xml:space="preserve"> OR </w:t>
      </w:r>
      <w:r>
        <w:rPr>
          <w:rFonts w:ascii="Times New Roman" w:hAnsi="Times New Roman"/>
          <w:i/>
          <w:iCs/>
        </w:rPr>
        <w:t>“</w:t>
      </w:r>
      <w:r>
        <w:rPr>
          <w:rFonts w:ascii="Arial" w:hAnsi="Arial" w:cs="Arial"/>
          <w:i/>
          <w:iCs/>
        </w:rPr>
        <w:t>low transmittance” as alternatives for absorption.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 to other absorptions e.g. C-H, C-O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  <w:r>
        <w:rPr>
          <w:rFonts w:ascii="Times New Roman" w:hAnsi="Times New Roman"/>
          <w:b/>
          <w:bCs/>
          <w:sz w:val="18"/>
          <w:szCs w:val="18"/>
        </w:rPr>
        <w:tab/>
      </w:r>
      <w:r w:rsidR="0069723C">
        <w:rPr>
          <w:rFonts w:ascii="Arial" w:hAnsi="Arial" w:cs="Arial"/>
          <w:b/>
          <w:bCs/>
          <w:sz w:val="20"/>
          <w:szCs w:val="20"/>
        </w:rPr>
        <w:t>[10]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  <w:r w:rsidR="0069723C">
        <w:rPr>
          <w:rFonts w:ascii="Arial" w:hAnsi="Arial" w:cs="Arial"/>
        </w:rPr>
        <w:t>(a)     (i)      moles of C</w:t>
      </w:r>
      <w:r w:rsidR="0069723C">
        <w:rPr>
          <w:rFonts w:ascii="Arial" w:hAnsi="Arial" w:cs="Arial"/>
          <w:sz w:val="20"/>
          <w:szCs w:val="20"/>
          <w:vertAlign w:val="subscript"/>
        </w:rPr>
        <w:t>2</w:t>
      </w:r>
      <w:r w:rsidR="0069723C">
        <w:rPr>
          <w:rFonts w:ascii="Arial" w:hAnsi="Arial" w:cs="Arial"/>
        </w:rPr>
        <w:t>F</w:t>
      </w:r>
      <w:r w:rsidR="0069723C">
        <w:rPr>
          <w:rFonts w:ascii="Arial" w:hAnsi="Arial" w:cs="Arial"/>
          <w:sz w:val="20"/>
          <w:szCs w:val="20"/>
          <w:vertAlign w:val="subscript"/>
        </w:rPr>
        <w:t>2</w:t>
      </w:r>
      <w:r w:rsidR="0069723C">
        <w:rPr>
          <w:rFonts w:ascii="Arial" w:hAnsi="Arial" w:cs="Arial"/>
        </w:rPr>
        <w:t xml:space="preserve"> = </w:t>
      </w:r>
      <w:r w:rsidR="0069723C">
        <w:rPr>
          <w:rFonts w:ascii="Arial" w:hAnsi="Arial" w:cs="Arial"/>
          <w:u w:val="single"/>
        </w:rPr>
        <w:t>0.40</w:t>
      </w:r>
      <w:r w:rsidR="0069723C">
        <w:rPr>
          <w:rFonts w:ascii="Arial" w:hAnsi="Arial" w:cs="Arial"/>
        </w:rPr>
        <w:t>   mark independently from HC1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moles of HC1 = </w:t>
      </w:r>
      <w:r>
        <w:rPr>
          <w:rFonts w:ascii="Arial" w:hAnsi="Arial" w:cs="Arial"/>
          <w:u w:val="single"/>
        </w:rPr>
        <w:t>0.80</w:t>
      </w:r>
      <w:r>
        <w:rPr>
          <w:rFonts w:ascii="Arial" w:hAnsi="Arial" w:cs="Arial"/>
        </w:rPr>
        <w:t xml:space="preserve">   </w:t>
      </w:r>
      <w:r>
        <w:rPr>
          <w:rFonts w:ascii="Arial" w:hAnsi="Arial" w:cs="Arial"/>
          <w:b/>
          <w:bCs/>
        </w:rPr>
        <w:t xml:space="preserve">not </w:t>
      </w:r>
      <w:r>
        <w:rPr>
          <w:rFonts w:ascii="Arial" w:hAnsi="Arial" w:cs="Arial"/>
        </w:rPr>
        <w:t>consequential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</w:t>
      </w:r>
      <w:r>
        <w:rPr>
          <w:rFonts w:ascii="Arial" w:hAnsi="Arial" w:cs="Arial"/>
        </w:rPr>
        <w:pict>
          <v:shape id="_x0000_i1039" type="#_x0000_t75" style="width:94.5pt;height:37.5pt">
            <v:imagedata r:id="rId21" o:title=""/>
          </v:shape>
        </w:pict>
      </w:r>
      <w:r>
        <w:rPr>
          <w:rFonts w:ascii="Arial" w:hAnsi="Arial" w:cs="Arial"/>
        </w:rPr>
        <w:t> 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         </w:t>
      </w:r>
      <w:r>
        <w:rPr>
          <w:rFonts w:ascii="Arial" w:hAnsi="Arial" w:cs="Arial"/>
        </w:rPr>
        <w:t>wrong K</w:t>
      </w:r>
      <w:r>
        <w:rPr>
          <w:rFonts w:ascii="Arial" w:hAnsi="Arial" w:cs="Arial"/>
          <w:sz w:val="20"/>
          <w:szCs w:val="20"/>
          <w:vertAlign w:val="subscript"/>
        </w:rPr>
        <w:t>c</w:t>
      </w:r>
      <w:r>
        <w:rPr>
          <w:rFonts w:ascii="Arial" w:hAnsi="Arial" w:cs="Arial"/>
        </w:rPr>
        <w:t xml:space="preserve"> means they can only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 score for units in (iii) consequ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         on their K</w:t>
      </w:r>
      <w:r>
        <w:rPr>
          <w:rFonts w:ascii="Arial" w:hAnsi="Arial" w:cs="Arial"/>
          <w:sz w:val="20"/>
          <w:szCs w:val="20"/>
          <w:vertAlign w:val="subscript"/>
        </w:rPr>
        <w:t>c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 </w:t>
      </w:r>
      <w:r>
        <w:rPr>
          <w:rFonts w:ascii="Arial" w:hAnsi="Arial" w:cs="Arial"/>
        </w:rPr>
        <w:pict>
          <v:shape id="_x0000_i1040" type="#_x0000_t75" style="width:2in;height:36pt">
            <v:imagedata r:id="rId22" o:title=""/>
          </v:shape>
        </w:pict>
      </w:r>
      <w:r>
        <w:rPr>
          <w:rFonts w:ascii="Arial" w:hAnsi="Arial" w:cs="Arial"/>
        </w:rPr>
        <w:t> 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         = 0.35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mol dm</w:t>
      </w:r>
      <w:r>
        <w:rPr>
          <w:rFonts w:ascii="Arial" w:hAnsi="Arial" w:cs="Arial"/>
          <w:sz w:val="20"/>
          <w:szCs w:val="20"/>
          <w:vertAlign w:val="superscript"/>
        </w:rPr>
        <w:t>–3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(i)      increase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decrease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addition or radical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Times New Roman" w:hAnsi="Times New Roman"/>
          <w:b/>
          <w:bCs/>
          <w:sz w:val="18"/>
          <w:szCs w:val="18"/>
        </w:rPr>
        <w:t>1</w:t>
      </w:r>
      <w:r>
        <w:rPr>
          <w:rFonts w:ascii="Arial" w:hAnsi="Arial" w:cs="Arial"/>
          <w:b/>
          <w:bCs/>
          <w:sz w:val="20"/>
          <w:szCs w:val="20"/>
        </w:rPr>
        <w:t>[9]</w:t>
      </w:r>
    </w:p>
    <w:p w:rsidR="0069723C" w:rsidRPr="00FE136E" w:rsidRDefault="00FE136E" w:rsidP="00FE136E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Q10.</w:t>
      </w:r>
      <w:r w:rsidR="0069723C">
        <w:rPr>
          <w:rFonts w:ascii="Arial" w:hAnsi="Arial" w:cs="Arial"/>
        </w:rPr>
        <w:t xml:space="preserve">(a)     Identity of </w:t>
      </w:r>
      <w:r w:rsidR="0069723C">
        <w:rPr>
          <w:rFonts w:ascii="Arial" w:hAnsi="Arial" w:cs="Arial"/>
          <w:b/>
          <w:bCs/>
        </w:rPr>
        <w:t>X</w:t>
      </w:r>
      <w:r w:rsidR="0069723C">
        <w:rPr>
          <w:rFonts w:ascii="Arial" w:hAnsi="Arial" w:cs="Arial"/>
        </w:rPr>
        <w:t xml:space="preserve">; 2-methylpropene </w:t>
      </w:r>
      <w:r w:rsidR="0069723C">
        <w:rPr>
          <w:rFonts w:ascii="Arial" w:hAnsi="Arial" w:cs="Arial"/>
          <w:b/>
          <w:bCs/>
        </w:rPr>
        <w:t>(1)</w:t>
      </w:r>
      <w:r w:rsidR="0069723C"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 xml:space="preserve">       </w:t>
      </w:r>
      <w:r w:rsidR="0069723C">
        <w:rPr>
          <w:rFonts w:ascii="Arial" w:hAnsi="Arial" w:cs="Arial"/>
        </w:rPr>
        <w:t>Absorption at 1650 cm</w:t>
      </w:r>
      <w:r w:rsidR="0069723C">
        <w:rPr>
          <w:rFonts w:ascii="Arial" w:hAnsi="Arial" w:cs="Arial"/>
          <w:sz w:val="20"/>
          <w:szCs w:val="20"/>
          <w:vertAlign w:val="superscript"/>
        </w:rPr>
        <w:t>–1</w:t>
      </w:r>
      <w:r w:rsidR="0069723C">
        <w:rPr>
          <w:rFonts w:ascii="Arial" w:hAnsi="Arial" w:cs="Arial"/>
        </w:rPr>
        <w:t xml:space="preserve"> indicates an alkene present </w:t>
      </w:r>
      <w:r w:rsidR="0069723C">
        <w:rPr>
          <w:rFonts w:ascii="Arial" w:hAnsi="Arial" w:cs="Arial"/>
          <w:b/>
          <w:bCs/>
        </w:rPr>
        <w:t>(1)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a chemical answer e.g. Br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 w:rsidR="00FE136E">
        <w:rPr>
          <w:rFonts w:ascii="Arial" w:hAnsi="Arial" w:cs="Arial"/>
          <w:i/>
          <w:iCs/>
        </w:rPr>
        <w:t xml:space="preserve"> (aq) brown to colourless</w:t>
      </w:r>
      <w:r w:rsidR="00FE136E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2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(b)     Reagents</w:t>
      </w:r>
      <w:r>
        <w:rPr>
          <w:rFonts w:ascii="Arial" w:hAnsi="Arial" w:cs="Arial"/>
        </w:rPr>
        <w:br/>
        <w:t xml:space="preserve">Step 1 KOH (allow NaOH) </w:t>
      </w:r>
      <w:r>
        <w:rPr>
          <w:rFonts w:ascii="Arial" w:hAnsi="Arial" w:cs="Arial"/>
          <w:b/>
          <w:bCs/>
        </w:rPr>
        <w:t xml:space="preserve">(1)    </w:t>
      </w:r>
      <w:r>
        <w:rPr>
          <w:rFonts w:ascii="Arial" w:hAnsi="Arial" w:cs="Arial"/>
        </w:rPr>
        <w:t xml:space="preserve">alcoholic </w:t>
      </w:r>
      <w:r>
        <w:rPr>
          <w:rFonts w:ascii="Arial" w:hAnsi="Arial" w:cs="Arial"/>
          <w:b/>
          <w:bCs/>
        </w:rPr>
        <w:t xml:space="preserve">(1)         </w:t>
      </w:r>
      <w:r>
        <w:rPr>
          <w:rFonts w:ascii="Arial" w:hAnsi="Arial" w:cs="Arial"/>
        </w:rPr>
        <w:t xml:space="preserve">warm </w:t>
      </w:r>
      <w:r>
        <w:rPr>
          <w:rFonts w:ascii="Arial" w:hAnsi="Arial" w:cs="Arial"/>
          <w:b/>
          <w:bCs/>
        </w:rPr>
        <w:t>(1)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Only allow solvent and warm if reagent correct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Step 2 HBr </w:t>
      </w:r>
      <w:r>
        <w:rPr>
          <w:rFonts w:ascii="Arial" w:hAnsi="Arial" w:cs="Arial"/>
          <w:b/>
          <w:bCs/>
        </w:rPr>
        <w:t>(1)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Mechanism:                    A → </w:t>
      </w:r>
      <w:r>
        <w:rPr>
          <w:rFonts w:ascii="Arial" w:hAnsi="Arial" w:cs="Arial"/>
          <w:b/>
          <w:bCs/>
        </w:rPr>
        <w:t>X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pict>
          <v:shape id="_x0000_i1041" type="#_x0000_t75" style="width:234pt;height:78pt">
            <v:imagedata r:id="rId23" o:title=""/>
          </v:shape>
        </w:pict>
      </w:r>
      <w:r>
        <w:rPr>
          <w:rFonts w:ascii="Arial" w:hAnsi="Arial" w:cs="Arial"/>
        </w:rPr>
        <w:t> 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a carbocation mechanism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Mechanism                    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 xml:space="preserve"> → B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2" type="#_x0000_t75" style="width:384pt;height:70.5pt">
            <v:imagedata r:id="rId24" o:title=""/>
          </v:shape>
        </w:pict>
      </w:r>
      <w:r w:rsidR="00FE136E">
        <w:rPr>
          <w:rFonts w:ascii="Arial" w:hAnsi="Arial" w:cs="Arial"/>
        </w:rPr>
        <w:t> </w:t>
      </w:r>
      <w:r>
        <w:rPr>
          <w:rFonts w:ascii="Times New Roman" w:hAnsi="Times New Roman"/>
          <w:b/>
          <w:bCs/>
          <w:sz w:val="18"/>
          <w:szCs w:val="18"/>
        </w:rPr>
        <w:t>11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(c)     A gives three peaks </w:t>
      </w:r>
      <w:r>
        <w:rPr>
          <w:rFonts w:ascii="Arial" w:hAnsi="Arial" w:cs="Arial"/>
          <w:b/>
          <w:bCs/>
        </w:rPr>
        <w:t>(1)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 xml:space="preserve">B gives one peak </w:t>
      </w:r>
      <w:r>
        <w:rPr>
          <w:rFonts w:ascii="Arial" w:hAnsi="Arial" w:cs="Arial"/>
          <w:b/>
          <w:bCs/>
        </w:rPr>
        <w:t>(1)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one for “A has more peaks than B” w</w:t>
      </w:r>
      <w:r w:rsidR="00FE136E">
        <w:rPr>
          <w:rFonts w:ascii="Arial" w:hAnsi="Arial" w:cs="Arial"/>
          <w:i/>
          <w:iCs/>
        </w:rPr>
        <w:t>hen no number of peaks is given</w:t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Times New Roman" w:hAnsi="Times New Roman"/>
          <w:b/>
          <w:bCs/>
          <w:sz w:val="18"/>
          <w:szCs w:val="18"/>
        </w:rPr>
        <w:t>2</w:t>
      </w:r>
      <w:r w:rsidR="00FE136E">
        <w:rPr>
          <w:rFonts w:ascii="Times New Roman" w:hAnsi="Times New Roman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20"/>
          <w:szCs w:val="20"/>
        </w:rPr>
        <w:t>[15]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Q11.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</w:t>
      </w:r>
      <w:r>
        <w:rPr>
          <w:rFonts w:ascii="Arial" w:hAnsi="Arial" w:cs="Arial"/>
        </w:rPr>
        <w:pict>
          <v:shape id="_x0000_i1043" type="#_x0000_t75" style="width:130.5pt;height:55.5pt">
            <v:imagedata r:id="rId25" o:title=""/>
          </v:shape>
        </w:pict>
      </w:r>
      <w:r>
        <w:rPr>
          <w:rFonts w:ascii="Arial" w:hAnsi="Arial" w:cs="Arial"/>
        </w:rPr>
        <w:t> 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show all 4 groups bonded to C=C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CH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>− for methyl group; allow C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5</w:t>
      </w:r>
      <w:r>
        <w:rPr>
          <w:rFonts w:ascii="Arial" w:hAnsi="Arial" w:cs="Arial"/>
          <w:i/>
          <w:iCs/>
        </w:rPr>
        <w:t xml:space="preserve"> for ethyl group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correct structure of the style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pict>
          <v:shape id="_x0000_i1044" type="#_x0000_t75" style="width:147pt;height:43.5pt">
            <v:imagedata r:id="rId26" o:title=""/>
          </v:shape>
        </w:pict>
      </w:r>
      <w:r>
        <w:rPr>
          <w:rFonts w:ascii="Arial" w:hAnsi="Arial" w:cs="Arial"/>
          <w:i/>
          <w:iCs/>
        </w:rPr>
        <w:t> 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correct skeletal structure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pict>
          <v:shape id="_x0000_i1045" type="#_x0000_t75" style="width:73.5pt;height:39pt">
            <v:imagedata r:id="rId27" o:title=""/>
          </v:shape>
        </w:pict>
      </w:r>
      <w:r w:rsidR="00FE136E">
        <w:rPr>
          <w:rFonts w:ascii="Arial" w:hAnsi="Arial" w:cs="Arial"/>
          <w:i/>
          <w:iCs/>
        </w:rPr>
        <w:t> </w:t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 w:rsidR="00FE136E">
        <w:rPr>
          <w:rFonts w:ascii="Arial" w:hAnsi="Arial" w:cs="Arial"/>
          <w:i/>
          <w:iCs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(b)     M1    </w:t>
      </w:r>
      <w:r>
        <w:rPr>
          <w:rFonts w:ascii="Arial" w:hAnsi="Arial" w:cs="Arial"/>
          <w:u w:val="single"/>
        </w:rPr>
        <w:t>electrophilic addition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u w:val="single"/>
        </w:rPr>
        <w:pict>
          <v:shape id="_x0000_i1046" type="#_x0000_t75" style="width:274.5pt;height:162pt">
            <v:imagedata r:id="rId28" o:title=""/>
          </v:shape>
        </w:pict>
      </w:r>
      <w:r>
        <w:rPr>
          <w:rFonts w:ascii="Arial" w:hAnsi="Arial" w:cs="Arial"/>
        </w:rPr>
        <w:t> 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NB th</w:t>
      </w:r>
      <w:r w:rsidR="00FE136E">
        <w:rPr>
          <w:rFonts w:ascii="Arial" w:hAnsi="Arial" w:cs="Arial"/>
        </w:rPr>
        <w:t>e arrows here are double-headed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M2    must show an arrow from the double bond towards </w:t>
      </w:r>
      <w:r w:rsidR="00FE136E">
        <w:rPr>
          <w:rFonts w:ascii="Arial" w:hAnsi="Arial" w:cs="Arial"/>
        </w:rPr>
        <w:t>the H atom of the H-Br molecule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M3    must sho</w:t>
      </w:r>
      <w:r w:rsidR="00FE136E">
        <w:rPr>
          <w:rFonts w:ascii="Arial" w:hAnsi="Arial" w:cs="Arial"/>
        </w:rPr>
        <w:t>w the breaking of the H-Br bond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M4    is for the struct</w:t>
      </w:r>
      <w:r w:rsidR="00FE136E">
        <w:rPr>
          <w:rFonts w:ascii="Arial" w:hAnsi="Arial" w:cs="Arial"/>
        </w:rPr>
        <w:t>ure of the tertiary carbocation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M5    must show an arrow from the lone pair of electrons on the negatively charged bromide ion towards the positively charged atom (of either a secondar</w:t>
      </w:r>
      <w:r w:rsidR="00FE136E">
        <w:rPr>
          <w:rFonts w:ascii="Arial" w:hAnsi="Arial" w:cs="Arial"/>
        </w:rPr>
        <w:t>y or) of a tertiary carbocation</w:t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 w:rsidR="00FE136E">
        <w:rPr>
          <w:rFonts w:ascii="Arial" w:hAnsi="Arial" w:cs="Arial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M6    3-bromo-3-methylpentane is </w:t>
      </w:r>
      <w:r>
        <w:rPr>
          <w:rFonts w:ascii="Arial" w:hAnsi="Arial" w:cs="Arial"/>
          <w:u w:val="single"/>
        </w:rPr>
        <w:t>formed from 3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y</w:t>
      </w:r>
      <w:r>
        <w:rPr>
          <w:rFonts w:ascii="Arial" w:hAnsi="Arial" w:cs="Arial"/>
          <w:u w:val="single"/>
        </w:rPr>
        <w:t xml:space="preserve"> carbocation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2-bromo-3-methylpentane is </w:t>
      </w:r>
      <w:r>
        <w:rPr>
          <w:rFonts w:ascii="Arial" w:hAnsi="Arial" w:cs="Arial"/>
          <w:u w:val="single"/>
        </w:rPr>
        <w:t>formed from 2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y</w:t>
      </w:r>
      <w:r w:rsidR="00FE136E">
        <w:rPr>
          <w:rFonts w:ascii="Arial" w:hAnsi="Arial" w:cs="Arial"/>
          <w:u w:val="single"/>
        </w:rPr>
        <w:t xml:space="preserve"> </w:t>
      </w:r>
      <w:r w:rsidR="00FE136E" w:rsidRPr="00FE136E">
        <w:rPr>
          <w:rFonts w:ascii="Arial" w:hAnsi="Arial" w:cs="Arial"/>
          <w:u w:val="single"/>
        </w:rPr>
        <w:t>carbocation</w:t>
      </w:r>
      <w:r w:rsidR="00FE136E">
        <w:rPr>
          <w:rFonts w:ascii="Arial" w:hAnsi="Arial" w:cs="Arial"/>
          <w:u w:val="single"/>
        </w:rPr>
        <w:tab/>
      </w:r>
      <w:r w:rsidR="00FE136E" w:rsidRPr="00FE136E">
        <w:rPr>
          <w:rFonts w:ascii="Arial" w:hAnsi="Arial" w:cs="Arial"/>
        </w:rPr>
        <w:tab/>
      </w:r>
      <w:r w:rsidR="00FE136E" w:rsidRPr="00FE136E">
        <w:rPr>
          <w:rFonts w:ascii="Arial" w:hAnsi="Arial" w:cs="Arial"/>
        </w:rPr>
        <w:tab/>
      </w:r>
      <w:r w:rsidRPr="00FE136E"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Pr="00FE136E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sz w:val="20"/>
          <w:szCs w:val="20"/>
          <w:u w:val="single"/>
          <w:vertAlign w:val="superscript"/>
        </w:rPr>
      </w:pPr>
      <w:r>
        <w:rPr>
          <w:rFonts w:ascii="Arial" w:hAnsi="Arial" w:cs="Arial"/>
        </w:rPr>
        <w:t xml:space="preserve">M7    </w:t>
      </w:r>
      <w:r>
        <w:rPr>
          <w:rFonts w:ascii="Arial" w:hAnsi="Arial" w:cs="Arial"/>
          <w:u w:val="single"/>
        </w:rPr>
        <w:t>3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y</w:t>
      </w:r>
      <w:r>
        <w:rPr>
          <w:rFonts w:ascii="Arial" w:hAnsi="Arial" w:cs="Arial"/>
          <w:u w:val="single"/>
        </w:rPr>
        <w:t xml:space="preserve"> carbocation more stable than 2</w:t>
      </w:r>
      <w:r w:rsidR="00FE136E">
        <w:rPr>
          <w:rFonts w:ascii="Arial" w:hAnsi="Arial" w:cs="Arial"/>
          <w:sz w:val="20"/>
          <w:szCs w:val="20"/>
          <w:u w:val="single"/>
          <w:vertAlign w:val="superscript"/>
        </w:rPr>
        <w:t>y</w:t>
      </w:r>
      <w:r w:rsidR="00FE136E" w:rsidRPr="00FE136E">
        <w:rPr>
          <w:rFonts w:ascii="Arial" w:hAnsi="Arial" w:cs="Arial"/>
          <w:sz w:val="20"/>
          <w:szCs w:val="20"/>
          <w:vertAlign w:val="superscript"/>
        </w:rPr>
        <w:tab/>
      </w:r>
      <w:r w:rsidR="00FE136E" w:rsidRPr="00FE136E">
        <w:rPr>
          <w:rFonts w:ascii="Arial" w:hAnsi="Arial" w:cs="Arial"/>
          <w:sz w:val="20"/>
          <w:szCs w:val="20"/>
          <w:vertAlign w:val="superscript"/>
        </w:rPr>
        <w:tab/>
      </w:r>
      <w:r w:rsidR="00FE136E" w:rsidRPr="00FE136E">
        <w:rPr>
          <w:rFonts w:ascii="Arial" w:hAnsi="Arial" w:cs="Arial"/>
          <w:sz w:val="20"/>
          <w:szCs w:val="20"/>
          <w:vertAlign w:val="superscript"/>
        </w:rPr>
        <w:tab/>
      </w:r>
      <w:r w:rsidR="00FE136E" w:rsidRPr="00FE136E"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Times New Roman" w:hAnsi="Times New Roman"/>
          <w:b/>
          <w:bCs/>
          <w:sz w:val="18"/>
          <w:szCs w:val="18"/>
        </w:rPr>
        <w:t>1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M2-M5</w:t>
      </w:r>
      <w:r>
        <w:rPr>
          <w:rFonts w:ascii="Arial" w:hAnsi="Arial" w:cs="Arial"/>
          <w:i/>
          <w:iCs/>
        </w:rPr>
        <w:t xml:space="preserve"> Penalise one mark from their total if half-headed arrows are used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Ignore partial negative charge on the double bond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M3</w:t>
      </w:r>
      <w:r>
        <w:rPr>
          <w:rFonts w:ascii="Arial" w:hAnsi="Arial" w:cs="Arial"/>
          <w:i/>
          <w:iCs/>
        </w:rPr>
        <w:t xml:space="preserve"> Penalise incorrect partial charges on H-Br bond and penalise formal charges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Penalise </w:t>
      </w:r>
      <w:r>
        <w:rPr>
          <w:rFonts w:ascii="Arial" w:hAnsi="Arial" w:cs="Arial"/>
          <w:b/>
          <w:bCs/>
          <w:i/>
          <w:iCs/>
        </w:rPr>
        <w:t>M4</w:t>
      </w:r>
      <w:r>
        <w:rPr>
          <w:rFonts w:ascii="Arial" w:hAnsi="Arial" w:cs="Arial"/>
          <w:i/>
          <w:iCs/>
        </w:rPr>
        <w:t xml:space="preserve"> if there is a bond drawn to the positive charge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Penalise only once in any part of the mechanism for a line and two dots to show a bond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Max 3 of any 4 marks (M2-5)</w:t>
      </w:r>
      <w:r>
        <w:rPr>
          <w:rFonts w:ascii="Arial" w:hAnsi="Arial" w:cs="Arial"/>
          <w:i/>
          <w:iCs/>
        </w:rPr>
        <w:t xml:space="preserve"> for wrong organic reactant or wrong organic product (if shown) or secondary carbocation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Max 2 of any 4 marks in the mechanism</w:t>
      </w:r>
      <w:r>
        <w:rPr>
          <w:rFonts w:ascii="Arial" w:hAnsi="Arial" w:cs="Arial"/>
          <w:i/>
          <w:iCs/>
        </w:rPr>
        <w:t xml:space="preserve"> for use of bromine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penalise the “correct” use of “sticks”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i/>
          <w:iCs/>
        </w:rPr>
        <w:t xml:space="preserve">For </w:t>
      </w:r>
      <w:r>
        <w:rPr>
          <w:rFonts w:ascii="Arial" w:hAnsi="Arial" w:cs="Arial"/>
          <w:b/>
          <w:bCs/>
          <w:i/>
          <w:iCs/>
        </w:rPr>
        <w:t>M5</w:t>
      </w:r>
      <w:r>
        <w:rPr>
          <w:rFonts w:ascii="Arial" w:hAnsi="Arial" w:cs="Arial"/>
          <w:i/>
          <w:iCs/>
        </w:rPr>
        <w:t xml:space="preserve">, credit attack on a partially positively charged carbocation structure but penalise </w:t>
      </w:r>
      <w:r>
        <w:rPr>
          <w:rFonts w:ascii="Arial" w:hAnsi="Arial" w:cs="Arial"/>
          <w:b/>
          <w:bCs/>
          <w:i/>
          <w:iCs/>
        </w:rPr>
        <w:t>M4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M6 is high demand and must refer to product being formed from/via correct class of carbocation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M7 is high demand and must be clear answer refers to stability of carbocations (intermediates) not products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Candidate that states that products are carbocations would lose M6 and M7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M6,7</w:t>
      </w:r>
      <w:r>
        <w:rPr>
          <w:rFonts w:ascii="Arial" w:hAnsi="Arial" w:cs="Arial"/>
          <w:i/>
          <w:iCs/>
        </w:rPr>
        <w:t xml:space="preserve"> allow carbonium ion in place of carbocation; or a description of carbocation in terms of alkyl groups/ number of carbon atoms joined to a positive C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When asked to outline a mechanism, candidates are </w:t>
      </w:r>
      <w:r>
        <w:rPr>
          <w:rFonts w:ascii="Arial" w:hAnsi="Arial" w:cs="Arial"/>
          <w:b/>
          <w:bCs/>
          <w:i/>
          <w:iCs/>
        </w:rPr>
        <w:t>expected</w:t>
      </w:r>
      <w:r>
        <w:rPr>
          <w:rFonts w:ascii="Arial" w:hAnsi="Arial" w:cs="Arial"/>
          <w:i/>
          <w:iCs/>
        </w:rPr>
        <w:t xml:space="preserve"> to draw a mechanism with curly arrows (specification 3.3.1.2). On this occasion only we would allow a detailed description as shown.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must describe the movement of a pair of electrons / curly arrow from the C=C towards the H atom of the H-Br molecule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M3</w:t>
      </w:r>
      <w:r>
        <w:rPr>
          <w:rFonts w:ascii="Arial" w:hAnsi="Arial" w:cs="Arial"/>
          <w:i/>
          <w:iCs/>
        </w:rPr>
        <w:t xml:space="preserve"> must describe the breaking of the H-Br bond with the bonding pair of electrons moving to the Br / curly arrow from H-Br bond to Br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M4</w:t>
      </w:r>
      <w:r>
        <w:rPr>
          <w:rFonts w:ascii="Arial" w:hAnsi="Arial" w:cs="Arial"/>
          <w:i/>
          <w:iCs/>
        </w:rPr>
        <w:t xml:space="preserve"> is for the structure of the tertiary carbocation (i.e. positive C bonded to one methyl and two ethyl groups)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M5</w:t>
      </w:r>
      <w:r>
        <w:rPr>
          <w:rFonts w:ascii="Arial" w:hAnsi="Arial" w:cs="Arial"/>
          <w:i/>
          <w:iCs/>
        </w:rPr>
        <w:t xml:space="preserve"> must describe the movement of a pair of electrons from the Br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−</w:t>
      </w:r>
      <w:r>
        <w:rPr>
          <w:rFonts w:ascii="Arial" w:hAnsi="Arial" w:cs="Arial"/>
          <w:i/>
          <w:iCs/>
        </w:rPr>
        <w:t xml:space="preserve"> ion to the positive C atom of the carbocation / curly arrow from the lone pair of electrons on the negatively charged bromide ion towards the positively charged C atom (of either a secondary or) of a tertiary carbocation</w:t>
      </w:r>
    </w:p>
    <w:p w:rsidR="0069723C" w:rsidRDefault="0069723C" w:rsidP="00FE136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[8]</w:t>
      </w:r>
    </w:p>
    <w:sectPr w:rsidR="0069723C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5E9C" w:rsidRDefault="00F45E9C">
      <w:pPr>
        <w:spacing w:after="0" w:line="240" w:lineRule="auto"/>
      </w:pPr>
      <w:r>
        <w:separator/>
      </w:r>
    </w:p>
  </w:endnote>
  <w:endnote w:type="continuationSeparator" w:id="0">
    <w:p w:rsidR="00F45E9C" w:rsidRDefault="00F45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723C" w:rsidRDefault="0069723C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FE136E">
      <w:rPr>
        <w:rFonts w:ascii="Arial" w:hAnsi="Arial" w:cs="Arial"/>
        <w:noProof/>
      </w:rPr>
      <w:t>12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FE136E">
      <w:rPr>
        <w:rFonts w:ascii="Arial" w:hAnsi="Arial" w:cs="Arial"/>
        <w:noProof/>
      </w:rPr>
      <w:t>14</w:t>
    </w:r>
    <w:r>
      <w:rPr>
        <w:rFonts w:ascii="Arial" w:hAnsi="Arial" w:cs="Arial"/>
      </w:rPr>
      <w:fldChar w:fldCharType="end"/>
    </w:r>
  </w:p>
  <w:p w:rsidR="0069723C" w:rsidRDefault="0069723C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5E9C" w:rsidRDefault="00F45E9C">
      <w:pPr>
        <w:spacing w:after="0" w:line="240" w:lineRule="auto"/>
      </w:pPr>
      <w:r>
        <w:separator/>
      </w:r>
    </w:p>
  </w:footnote>
  <w:footnote w:type="continuationSeparator" w:id="0">
    <w:p w:rsidR="00F45E9C" w:rsidRDefault="00F45E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136E"/>
    <w:rsid w:val="0069723C"/>
    <w:rsid w:val="007B07AE"/>
    <w:rsid w:val="00F45E9C"/>
    <w:rsid w:val="00FE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E2F4BE63-1511-4112-AB74-1B09C59CF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5.png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3275</Words>
  <Characters>18674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>Created by the \'abHTML to RTF .Net\'bb 5.8.2.9</dc:description>
  <cp:lastModifiedBy>Keith Stansbie</cp:lastModifiedBy>
  <cp:revision>2</cp:revision>
  <dcterms:created xsi:type="dcterms:W3CDTF">2020-03-26T18:20:00Z</dcterms:created>
  <dcterms:modified xsi:type="dcterms:W3CDTF">2020-03-26T18:20:00Z</dcterms:modified>
</cp:coreProperties>
</file>